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7750" w14:textId="77777777" w:rsidR="00AF40CF" w:rsidRPr="0046735F" w:rsidRDefault="00AF40CF" w:rsidP="00AF40CF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E52D00">
        <w:rPr>
          <w:rFonts w:ascii="Times New Roman" w:hAnsi="Times New Roman" w:cs="Times New Roman"/>
          <w:sz w:val="24"/>
          <w:szCs w:val="24"/>
        </w:rPr>
        <w:t xml:space="preserve">Társulási Tanács </w:t>
      </w:r>
      <w:r w:rsidRPr="0046735F">
        <w:rPr>
          <w:rFonts w:ascii="Times New Roman" w:hAnsi="Times New Roman" w:cs="Times New Roman"/>
          <w:sz w:val="24"/>
          <w:szCs w:val="24"/>
        </w:rPr>
        <w:t>Elnökétől</w:t>
      </w:r>
    </w:p>
    <w:p w14:paraId="00973CFD" w14:textId="77777777" w:rsidR="00AF40CF" w:rsidRPr="0046735F" w:rsidRDefault="00AF40CF" w:rsidP="00AF40CF">
      <w:pPr>
        <w:pStyle w:val="Default"/>
        <w:jc w:val="center"/>
        <w:rPr>
          <w:i/>
          <w:iCs/>
        </w:rPr>
      </w:pPr>
    </w:p>
    <w:p w14:paraId="450B7261" w14:textId="77777777" w:rsidR="00AF40CF" w:rsidRPr="0046735F" w:rsidRDefault="00E52D00" w:rsidP="00D211D2">
      <w:pPr>
        <w:pStyle w:val="Default"/>
        <w:ind w:left="360"/>
        <w:jc w:val="right"/>
        <w:rPr>
          <w:i/>
          <w:iCs/>
        </w:rPr>
      </w:pPr>
      <w:r>
        <w:rPr>
          <w:i/>
          <w:iCs/>
        </w:rPr>
        <w:t>2</w:t>
      </w:r>
      <w:r w:rsidR="00AD2FA5">
        <w:rPr>
          <w:i/>
          <w:iCs/>
        </w:rPr>
        <w:t>.</w:t>
      </w:r>
      <w:r>
        <w:rPr>
          <w:i/>
          <w:iCs/>
        </w:rPr>
        <w:t xml:space="preserve"> </w:t>
      </w:r>
      <w:r w:rsidR="0053145F">
        <w:rPr>
          <w:i/>
          <w:iCs/>
        </w:rPr>
        <w:t xml:space="preserve">sz. </w:t>
      </w:r>
      <w:r w:rsidR="00AF40CF" w:rsidRPr="0046735F">
        <w:rPr>
          <w:i/>
          <w:iCs/>
        </w:rPr>
        <w:t>napirend</w:t>
      </w:r>
    </w:p>
    <w:p w14:paraId="632FBD1E" w14:textId="77777777" w:rsidR="00AF40CF" w:rsidRPr="0046735F" w:rsidRDefault="00AF40CF" w:rsidP="00AF40CF">
      <w:pPr>
        <w:pStyle w:val="Default"/>
        <w:jc w:val="center"/>
        <w:rPr>
          <w:i/>
          <w:iCs/>
        </w:rPr>
      </w:pPr>
    </w:p>
    <w:p w14:paraId="397710F3" w14:textId="77777777" w:rsidR="00AF40CF" w:rsidRPr="0046735F" w:rsidRDefault="00AF40CF" w:rsidP="00AF40CF">
      <w:pPr>
        <w:pStyle w:val="Default"/>
        <w:jc w:val="center"/>
        <w:rPr>
          <w:i/>
          <w:iCs/>
        </w:rPr>
      </w:pPr>
    </w:p>
    <w:p w14:paraId="27D20715" w14:textId="77777777" w:rsidR="00AF40CF" w:rsidRPr="0046735F" w:rsidRDefault="00AF40CF" w:rsidP="00AF40CF">
      <w:pPr>
        <w:pStyle w:val="Default"/>
      </w:pPr>
    </w:p>
    <w:p w14:paraId="3F666B13" w14:textId="77777777" w:rsidR="00AF40CF" w:rsidRPr="0046735F" w:rsidRDefault="00AF40CF" w:rsidP="00AF40CF">
      <w:pPr>
        <w:pStyle w:val="Default"/>
      </w:pPr>
    </w:p>
    <w:p w14:paraId="57268574" w14:textId="77777777" w:rsidR="00AF40CF" w:rsidRPr="0046735F" w:rsidRDefault="00AF40CF" w:rsidP="00AF40CF">
      <w:pPr>
        <w:pStyle w:val="Default"/>
        <w:jc w:val="center"/>
      </w:pPr>
    </w:p>
    <w:p w14:paraId="7BDA8CE7" w14:textId="77777777" w:rsidR="00AF40CF" w:rsidRPr="0046735F" w:rsidRDefault="00AF40CF" w:rsidP="00AF40CF">
      <w:pPr>
        <w:pStyle w:val="Default"/>
        <w:jc w:val="center"/>
      </w:pPr>
    </w:p>
    <w:p w14:paraId="0A5C6AFD" w14:textId="77777777" w:rsidR="00AF40CF" w:rsidRPr="0046735F" w:rsidRDefault="00AF40CF" w:rsidP="00AF40CF">
      <w:pPr>
        <w:pStyle w:val="Default"/>
        <w:jc w:val="center"/>
      </w:pPr>
    </w:p>
    <w:p w14:paraId="16812323" w14:textId="77777777" w:rsidR="00AF40CF" w:rsidRPr="0046735F" w:rsidRDefault="00AF40CF" w:rsidP="00AF40CF">
      <w:pPr>
        <w:pStyle w:val="Default"/>
        <w:jc w:val="center"/>
      </w:pPr>
    </w:p>
    <w:p w14:paraId="732DA42B" w14:textId="77777777" w:rsidR="00AF40CF" w:rsidRPr="0046735F" w:rsidRDefault="00AF40CF" w:rsidP="00AF40CF">
      <w:pPr>
        <w:pStyle w:val="Default"/>
        <w:jc w:val="center"/>
        <w:rPr>
          <w:b/>
        </w:rPr>
      </w:pPr>
      <w:r w:rsidRPr="0046735F">
        <w:rPr>
          <w:b/>
        </w:rPr>
        <w:t>ELŐTERJESZTÉS</w:t>
      </w:r>
    </w:p>
    <w:p w14:paraId="38FFF723" w14:textId="77777777" w:rsidR="00AF40CF" w:rsidRPr="0046735F" w:rsidRDefault="00AF40CF" w:rsidP="00AF40CF">
      <w:pPr>
        <w:pStyle w:val="Default"/>
        <w:jc w:val="center"/>
      </w:pPr>
    </w:p>
    <w:p w14:paraId="4EB8DABF" w14:textId="77777777" w:rsidR="00AF40CF" w:rsidRPr="0046735F" w:rsidRDefault="00AF40CF" w:rsidP="00AF40CF">
      <w:pPr>
        <w:pStyle w:val="Default"/>
        <w:jc w:val="center"/>
        <w:rPr>
          <w:b/>
        </w:rPr>
      </w:pPr>
      <w:r w:rsidRPr="0046735F">
        <w:rPr>
          <w:b/>
        </w:rPr>
        <w:t>a Társulási Tanács 202</w:t>
      </w:r>
      <w:r w:rsidR="00FA594A">
        <w:rPr>
          <w:b/>
        </w:rPr>
        <w:t>5</w:t>
      </w:r>
      <w:r w:rsidRPr="0046735F">
        <w:rPr>
          <w:b/>
        </w:rPr>
        <w:t xml:space="preserve">. </w:t>
      </w:r>
      <w:r w:rsidR="0046735F" w:rsidRPr="0046735F">
        <w:rPr>
          <w:b/>
        </w:rPr>
        <w:t>április</w:t>
      </w:r>
      <w:r w:rsidRPr="0046735F">
        <w:rPr>
          <w:b/>
        </w:rPr>
        <w:t xml:space="preserve"> </w:t>
      </w:r>
      <w:r w:rsidR="00FA594A">
        <w:rPr>
          <w:b/>
        </w:rPr>
        <w:t>29</w:t>
      </w:r>
      <w:r w:rsidRPr="0046735F">
        <w:rPr>
          <w:b/>
        </w:rPr>
        <w:t>-i ülésére</w:t>
      </w:r>
    </w:p>
    <w:p w14:paraId="24ACB3D8" w14:textId="77777777" w:rsidR="00AF40CF" w:rsidRPr="0046735F" w:rsidRDefault="00AF40CF" w:rsidP="00AF40CF">
      <w:pPr>
        <w:pStyle w:val="Default"/>
        <w:jc w:val="center"/>
      </w:pPr>
    </w:p>
    <w:p w14:paraId="107C32DF" w14:textId="77777777" w:rsidR="00AF40CF" w:rsidRPr="0046735F" w:rsidRDefault="00AF40CF" w:rsidP="00AF40CF">
      <w:pPr>
        <w:pStyle w:val="Default"/>
        <w:jc w:val="center"/>
      </w:pPr>
    </w:p>
    <w:p w14:paraId="07B860D8" w14:textId="77777777" w:rsidR="00AF40CF" w:rsidRPr="0046735F" w:rsidRDefault="00AF40CF" w:rsidP="00AF40CF">
      <w:pPr>
        <w:pStyle w:val="Default"/>
        <w:jc w:val="center"/>
      </w:pPr>
    </w:p>
    <w:p w14:paraId="4767EB0D" w14:textId="77777777" w:rsidR="00AF40CF" w:rsidRPr="0046735F" w:rsidRDefault="00AF40CF" w:rsidP="00AF40CF">
      <w:pPr>
        <w:pStyle w:val="Default"/>
        <w:jc w:val="center"/>
      </w:pPr>
    </w:p>
    <w:p w14:paraId="78B12E7B" w14:textId="77777777" w:rsidR="00AF40CF" w:rsidRPr="0046735F" w:rsidRDefault="00AF40CF" w:rsidP="00AF40CF">
      <w:pPr>
        <w:pStyle w:val="Default"/>
        <w:jc w:val="center"/>
      </w:pPr>
    </w:p>
    <w:p w14:paraId="40511FF1" w14:textId="77777777" w:rsidR="00AF40CF" w:rsidRPr="0046735F" w:rsidRDefault="00AF40CF" w:rsidP="00AF40CF">
      <w:pPr>
        <w:pStyle w:val="Default"/>
        <w:jc w:val="center"/>
      </w:pPr>
    </w:p>
    <w:p w14:paraId="034332C0" w14:textId="77777777" w:rsidR="00AF40CF" w:rsidRPr="0046735F" w:rsidRDefault="00AF40CF" w:rsidP="00AF40CF">
      <w:pPr>
        <w:pStyle w:val="Default"/>
        <w:jc w:val="center"/>
      </w:pPr>
    </w:p>
    <w:p w14:paraId="43FEAD31" w14:textId="77777777" w:rsidR="00AF40CF" w:rsidRPr="0046735F" w:rsidRDefault="00AF40CF" w:rsidP="00AF40CF">
      <w:pPr>
        <w:pStyle w:val="Default"/>
        <w:jc w:val="center"/>
      </w:pPr>
    </w:p>
    <w:p w14:paraId="1C47088C" w14:textId="77777777" w:rsidR="00AF40CF" w:rsidRPr="0046735F" w:rsidRDefault="00AF40CF" w:rsidP="00AF40CF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46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2D00" w:rsidRPr="0046735F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Pr="0046735F">
        <w:rPr>
          <w:rFonts w:ascii="Times New Roman" w:hAnsi="Times New Roman" w:cs="Times New Roman"/>
          <w:sz w:val="24"/>
          <w:szCs w:val="24"/>
        </w:rPr>
        <w:t>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évi költségvetésének </w:t>
      </w:r>
      <w:r w:rsidR="0046735F" w:rsidRPr="0046735F">
        <w:rPr>
          <w:rFonts w:ascii="Times New Roman" w:hAnsi="Times New Roman" w:cs="Times New Roman"/>
          <w:sz w:val="24"/>
          <w:szCs w:val="24"/>
        </w:rPr>
        <w:t>végrehajtása</w:t>
      </w:r>
    </w:p>
    <w:p w14:paraId="6C1FA1DF" w14:textId="77777777" w:rsidR="00AF40CF" w:rsidRPr="0046735F" w:rsidRDefault="00AF40CF" w:rsidP="00AF40CF">
      <w:pPr>
        <w:pStyle w:val="Szvegtrzsbehzssal"/>
        <w:ind w:left="2124" w:hanging="2124"/>
        <w:rPr>
          <w:sz w:val="24"/>
          <w:szCs w:val="24"/>
        </w:rPr>
      </w:pPr>
    </w:p>
    <w:p w14:paraId="1491DF00" w14:textId="77777777" w:rsidR="00AF40CF" w:rsidRPr="0046735F" w:rsidRDefault="00AF40CF" w:rsidP="00AF40CF">
      <w:pPr>
        <w:pStyle w:val="Default"/>
        <w:ind w:left="2130" w:hanging="2130"/>
        <w:jc w:val="both"/>
      </w:pPr>
      <w:r w:rsidRPr="0046735F">
        <w:rPr>
          <w:b/>
          <w:u w:val="single"/>
        </w:rPr>
        <w:t>Előterjesztő:</w:t>
      </w:r>
      <w:r w:rsidRPr="0046735F">
        <w:tab/>
        <w:t>Dr. Árvay István elnök</w:t>
      </w:r>
    </w:p>
    <w:p w14:paraId="3B24C78F" w14:textId="77777777" w:rsidR="00AF40CF" w:rsidRPr="0046735F" w:rsidRDefault="00AF40CF" w:rsidP="00AF40CF">
      <w:pPr>
        <w:pStyle w:val="Default"/>
        <w:ind w:left="280"/>
        <w:jc w:val="both"/>
      </w:pPr>
    </w:p>
    <w:p w14:paraId="0D089A82" w14:textId="77777777" w:rsidR="00AF40CF" w:rsidRPr="0046735F" w:rsidRDefault="00AF40CF" w:rsidP="00AF40CF">
      <w:pPr>
        <w:pStyle w:val="Default"/>
        <w:jc w:val="both"/>
        <w:rPr>
          <w:b/>
          <w:u w:val="single"/>
        </w:rPr>
      </w:pPr>
      <w:r w:rsidRPr="0046735F">
        <w:rPr>
          <w:b/>
          <w:u w:val="single"/>
        </w:rPr>
        <w:t xml:space="preserve">Az előterjesztést megtárgyalja: </w:t>
      </w:r>
      <w:r w:rsidR="00073542">
        <w:rPr>
          <w:b/>
          <w:u w:val="single"/>
        </w:rPr>
        <w:t>-</w:t>
      </w:r>
    </w:p>
    <w:p w14:paraId="1E1C33BD" w14:textId="77777777" w:rsidR="00AF40CF" w:rsidRPr="0046735F" w:rsidRDefault="00AF40CF" w:rsidP="00AF40CF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F40CF" w:rsidRPr="0046735F" w14:paraId="105A129F" w14:textId="77777777" w:rsidTr="00AF40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8A37" w14:textId="77777777"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Előkészítő szervezeti egység: </w:t>
            </w:r>
          </w:p>
          <w:p w14:paraId="12382E6F" w14:textId="77777777"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Mosonmagyaróvári Polgármesteri Hivatal – </w:t>
            </w:r>
            <w:r w:rsidR="00FA59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énzügyi </w:t>
            </w:r>
            <w:r w:rsidR="00FA594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sztály</w:t>
            </w:r>
          </w:p>
        </w:tc>
      </w:tr>
      <w:tr w:rsidR="00AF40CF" w:rsidRPr="0046735F" w14:paraId="033F210F" w14:textId="77777777" w:rsidTr="00AF40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D60" w14:textId="77777777"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Készítette: </w:t>
            </w:r>
          </w:p>
          <w:p w14:paraId="2938CDE2" w14:textId="77777777"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Molnárné Nagy Edina - társulás gazdasági vezetője</w:t>
            </w:r>
          </w:p>
        </w:tc>
      </w:tr>
      <w:tr w:rsidR="00AF40CF" w:rsidRPr="0046735F" w14:paraId="70133647" w14:textId="77777777" w:rsidTr="00AF40CF">
        <w:trPr>
          <w:trHeight w:val="5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AA4" w14:textId="77777777"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Pénzügyi fedezetet nem igényel.</w:t>
            </w:r>
          </w:p>
        </w:tc>
      </w:tr>
      <w:tr w:rsidR="00AF40CF" w:rsidRPr="0046735F" w14:paraId="687C5898" w14:textId="77777777" w:rsidTr="00AF40CF">
        <w:trPr>
          <w:trHeight w:val="5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2453" w14:textId="77777777" w:rsidR="00AF40CF" w:rsidRPr="0046735F" w:rsidRDefault="00AF40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bCs/>
                <w:sz w:val="24"/>
                <w:szCs w:val="24"/>
              </w:rPr>
              <w:t>Törvényességi szempontból kifogást nem emelek</w:t>
            </w: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, beterjesztésre alkalmas.</w:t>
            </w:r>
          </w:p>
        </w:tc>
      </w:tr>
      <w:tr w:rsidR="00AF40CF" w:rsidRPr="0046735F" w14:paraId="4393172D" w14:textId="77777777" w:rsidTr="00AF40CF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B443" w14:textId="77777777" w:rsidR="00AF40CF" w:rsidRPr="0046735F" w:rsidRDefault="00AF40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Fehérné dr. Bodó Mariann </w:t>
            </w:r>
            <w:r w:rsidR="00D211D2">
              <w:rPr>
                <w:rFonts w:ascii="Times New Roman" w:hAnsi="Times New Roman" w:cs="Times New Roman"/>
                <w:sz w:val="24"/>
                <w:szCs w:val="24"/>
              </w:rPr>
              <w:t>címzetes fő</w:t>
            </w: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14:paraId="7CECF2F5" w14:textId="77777777" w:rsidR="00AF40CF" w:rsidRPr="0046735F" w:rsidRDefault="00AF40CF" w:rsidP="00AF40CF">
      <w:pPr>
        <w:pStyle w:val="lfej"/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1AA80" w14:textId="77777777" w:rsidR="00AF40CF" w:rsidRPr="0046735F" w:rsidRDefault="00AF40CF" w:rsidP="00AF40CF">
      <w:pPr>
        <w:pStyle w:val="lfej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napirendet </w:t>
      </w:r>
      <w:r w:rsidRPr="0053145F">
        <w:rPr>
          <w:rFonts w:ascii="Times New Roman" w:hAnsi="Times New Roman" w:cs="Times New Roman"/>
          <w:b/>
          <w:sz w:val="24"/>
          <w:szCs w:val="24"/>
        </w:rPr>
        <w:t>nyilvános ülésen</w:t>
      </w:r>
      <w:r w:rsidRPr="0046735F">
        <w:rPr>
          <w:rFonts w:ascii="Times New Roman" w:hAnsi="Times New Roman" w:cs="Times New Roman"/>
          <w:sz w:val="24"/>
          <w:szCs w:val="24"/>
        </w:rPr>
        <w:t xml:space="preserve"> javasolt tárgyalni, a határozat elfogadásához </w:t>
      </w:r>
      <w:r w:rsidRPr="0046735F">
        <w:rPr>
          <w:rFonts w:ascii="Times New Roman" w:hAnsi="Times New Roman" w:cs="Times New Roman"/>
          <w:b/>
          <w:sz w:val="24"/>
          <w:szCs w:val="24"/>
        </w:rPr>
        <w:t>minősített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többség szükséges. </w:t>
      </w:r>
    </w:p>
    <w:p w14:paraId="7166AFF6" w14:textId="77777777" w:rsidR="00AF40CF" w:rsidRPr="0046735F" w:rsidRDefault="00AF40CF" w:rsidP="00AF40CF">
      <w:pPr>
        <w:rPr>
          <w:rFonts w:ascii="Times New Roman" w:hAnsi="Times New Roman" w:cs="Times New Roman"/>
          <w:sz w:val="24"/>
          <w:szCs w:val="24"/>
        </w:rPr>
      </w:pPr>
    </w:p>
    <w:p w14:paraId="0B796ACE" w14:textId="77777777" w:rsidR="00AF40CF" w:rsidRDefault="00AF40CF" w:rsidP="0046735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30CD2" w14:textId="77777777" w:rsidR="00073542" w:rsidRDefault="00073542" w:rsidP="0046735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F9FAB" w14:textId="77777777" w:rsidR="000A4214" w:rsidRDefault="000A4214" w:rsidP="000A4214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D329E" w14:textId="77777777" w:rsidR="0046735F" w:rsidRPr="0046735F" w:rsidRDefault="0046735F" w:rsidP="000A4214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Tisztelt </w:t>
      </w:r>
      <w:r w:rsidR="000A4214">
        <w:rPr>
          <w:rFonts w:ascii="Times New Roman" w:hAnsi="Times New Roman" w:cs="Times New Roman"/>
          <w:b/>
          <w:bCs/>
          <w:sz w:val="24"/>
          <w:szCs w:val="24"/>
        </w:rPr>
        <w:t xml:space="preserve">Társulási </w:t>
      </w:r>
      <w:r>
        <w:rPr>
          <w:rFonts w:ascii="Times New Roman" w:hAnsi="Times New Roman" w:cs="Times New Roman"/>
          <w:b/>
          <w:bCs/>
          <w:sz w:val="24"/>
          <w:szCs w:val="24"/>
        </w:rPr>
        <w:t>Tanács!</w:t>
      </w:r>
    </w:p>
    <w:p w14:paraId="6E3BCCE2" w14:textId="77777777" w:rsidR="00AF40CF" w:rsidRDefault="00824FF7" w:rsidP="00AF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4FF7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E52D00">
        <w:rPr>
          <w:rFonts w:ascii="Times New Roman" w:hAnsi="Times New Roman" w:cs="Times New Roman"/>
          <w:sz w:val="24"/>
          <w:szCs w:val="24"/>
        </w:rPr>
        <w:t xml:space="preserve">Társulási </w:t>
      </w:r>
      <w:r w:rsidRPr="00824FF7">
        <w:rPr>
          <w:rFonts w:ascii="Times New Roman" w:hAnsi="Times New Roman" w:cs="Times New Roman"/>
          <w:sz w:val="24"/>
          <w:szCs w:val="24"/>
        </w:rPr>
        <w:t>Tanácsa a Társulás 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Pr="00824FF7">
        <w:rPr>
          <w:rFonts w:ascii="Times New Roman" w:hAnsi="Times New Roman" w:cs="Times New Roman"/>
          <w:sz w:val="24"/>
          <w:szCs w:val="24"/>
        </w:rPr>
        <w:t>. évi költségvetését a 2/202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Pr="00824FF7">
        <w:rPr>
          <w:rFonts w:ascii="Times New Roman" w:hAnsi="Times New Roman" w:cs="Times New Roman"/>
          <w:sz w:val="24"/>
          <w:szCs w:val="24"/>
        </w:rPr>
        <w:t>. (II.</w:t>
      </w:r>
      <w:r w:rsidR="00FA594A">
        <w:rPr>
          <w:rFonts w:ascii="Times New Roman" w:hAnsi="Times New Roman" w:cs="Times New Roman"/>
          <w:sz w:val="24"/>
          <w:szCs w:val="24"/>
        </w:rPr>
        <w:t>20</w:t>
      </w:r>
      <w:r w:rsidRPr="00824FF7">
        <w:rPr>
          <w:rFonts w:ascii="Times New Roman" w:hAnsi="Times New Roman" w:cs="Times New Roman"/>
          <w:sz w:val="24"/>
          <w:szCs w:val="24"/>
        </w:rPr>
        <w:t xml:space="preserve">.) tanácsi határozatával fogadta el.  </w:t>
      </w:r>
    </w:p>
    <w:p w14:paraId="072FF31D" w14:textId="77777777" w:rsidR="00824FF7" w:rsidRPr="0046735F" w:rsidRDefault="00824FF7" w:rsidP="00AF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8E607F" w14:textId="77777777" w:rsidR="00824FF7" w:rsidRDefault="00AF40CF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(továbbiakban Áht.), az államháztartás működési rendjéről szóló 368/2011. (XII. 31.) Kormányrendelet, és a 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/202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(II.</w:t>
      </w:r>
      <w:r w:rsidR="00FA594A">
        <w:rPr>
          <w:rFonts w:ascii="Times New Roman" w:hAnsi="Times New Roman" w:cs="Times New Roman"/>
          <w:sz w:val="24"/>
          <w:szCs w:val="24"/>
        </w:rPr>
        <w:t>20</w:t>
      </w:r>
      <w:r w:rsidRPr="0046735F">
        <w:rPr>
          <w:rFonts w:ascii="Times New Roman" w:hAnsi="Times New Roman" w:cs="Times New Roman"/>
          <w:sz w:val="24"/>
          <w:szCs w:val="24"/>
        </w:rPr>
        <w:t xml:space="preserve">.) </w:t>
      </w:r>
      <w:r w:rsidR="00D211D2">
        <w:rPr>
          <w:rFonts w:ascii="Times New Roman" w:hAnsi="Times New Roman" w:cs="Times New Roman"/>
          <w:sz w:val="24"/>
          <w:szCs w:val="24"/>
        </w:rPr>
        <w:t>tanácsi</w:t>
      </w:r>
      <w:r w:rsidRPr="0046735F">
        <w:rPr>
          <w:rFonts w:ascii="Times New Roman" w:hAnsi="Times New Roman" w:cs="Times New Roman"/>
          <w:sz w:val="24"/>
          <w:szCs w:val="24"/>
        </w:rPr>
        <w:t xml:space="preserve"> határozat előírásai szerint a költségvetési előirányzatok változásairól a tanács tagjait tájékoztat</w:t>
      </w:r>
      <w:r w:rsidR="0046735F">
        <w:rPr>
          <w:rFonts w:ascii="Times New Roman" w:hAnsi="Times New Roman" w:cs="Times New Roman"/>
          <w:sz w:val="24"/>
          <w:szCs w:val="24"/>
        </w:rPr>
        <w:t>tuk a költségvetési évben</w:t>
      </w:r>
      <w:r w:rsidR="00824FF7">
        <w:rPr>
          <w:rFonts w:ascii="Times New Roman" w:hAnsi="Times New Roman" w:cs="Times New Roman"/>
          <w:sz w:val="24"/>
          <w:szCs w:val="24"/>
        </w:rPr>
        <w:t>. Az előirányzatok módosítására 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="00824FF7">
        <w:rPr>
          <w:rFonts w:ascii="Times New Roman" w:hAnsi="Times New Roman" w:cs="Times New Roman"/>
          <w:sz w:val="24"/>
          <w:szCs w:val="24"/>
        </w:rPr>
        <w:t xml:space="preserve">-ban </w:t>
      </w:r>
      <w:r w:rsidR="00FA594A">
        <w:rPr>
          <w:rFonts w:ascii="Times New Roman" w:hAnsi="Times New Roman" w:cs="Times New Roman"/>
          <w:sz w:val="24"/>
          <w:szCs w:val="24"/>
        </w:rPr>
        <w:t>két</w:t>
      </w:r>
      <w:r w:rsidR="00824FF7">
        <w:rPr>
          <w:rFonts w:ascii="Times New Roman" w:hAnsi="Times New Roman" w:cs="Times New Roman"/>
          <w:sz w:val="24"/>
          <w:szCs w:val="24"/>
        </w:rPr>
        <w:t xml:space="preserve"> alkalommal volt szükség, mely módosításokat 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="00824FF7">
        <w:rPr>
          <w:rFonts w:ascii="Times New Roman" w:hAnsi="Times New Roman" w:cs="Times New Roman"/>
          <w:sz w:val="24"/>
          <w:szCs w:val="24"/>
        </w:rPr>
        <w:t xml:space="preserve">. </w:t>
      </w:r>
      <w:r w:rsidR="00FA594A">
        <w:rPr>
          <w:rFonts w:ascii="Times New Roman" w:hAnsi="Times New Roman" w:cs="Times New Roman"/>
          <w:sz w:val="24"/>
          <w:szCs w:val="24"/>
        </w:rPr>
        <w:t>szeptember</w:t>
      </w:r>
      <w:r w:rsidR="00824FF7">
        <w:rPr>
          <w:rFonts w:ascii="Times New Roman" w:hAnsi="Times New Roman" w:cs="Times New Roman"/>
          <w:sz w:val="24"/>
          <w:szCs w:val="24"/>
        </w:rPr>
        <w:t xml:space="preserve"> 30-ai </w:t>
      </w:r>
      <w:r w:rsidR="00FA594A">
        <w:rPr>
          <w:rFonts w:ascii="Times New Roman" w:hAnsi="Times New Roman" w:cs="Times New Roman"/>
          <w:sz w:val="24"/>
          <w:szCs w:val="24"/>
        </w:rPr>
        <w:t xml:space="preserve">illetve december 31-i </w:t>
      </w:r>
      <w:r w:rsidR="00824FF7">
        <w:rPr>
          <w:rFonts w:ascii="Times New Roman" w:hAnsi="Times New Roman" w:cs="Times New Roman"/>
          <w:sz w:val="24"/>
          <w:szCs w:val="24"/>
        </w:rPr>
        <w:t xml:space="preserve">hatállyal </w:t>
      </w:r>
      <w:r w:rsidR="00FA594A">
        <w:rPr>
          <w:rFonts w:ascii="Times New Roman" w:hAnsi="Times New Roman" w:cs="Times New Roman"/>
          <w:sz w:val="24"/>
          <w:szCs w:val="24"/>
        </w:rPr>
        <w:t>át</w:t>
      </w:r>
      <w:r w:rsidR="00824FF7">
        <w:rPr>
          <w:rFonts w:ascii="Times New Roman" w:hAnsi="Times New Roman" w:cs="Times New Roman"/>
          <w:sz w:val="24"/>
          <w:szCs w:val="24"/>
        </w:rPr>
        <w:t xml:space="preserve">vezettük a költségvetési határozaton. </w:t>
      </w:r>
    </w:p>
    <w:p w14:paraId="5218D47B" w14:textId="77777777" w:rsidR="00FA594A" w:rsidRPr="0046735F" w:rsidRDefault="00FA594A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C658D" w14:textId="77777777"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Bevezető:</w:t>
      </w:r>
    </w:p>
    <w:p w14:paraId="13F09729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3B792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Az Áht. és végrehajtási rendelete alapján elkészítettük a Társulás költségveté</w:t>
      </w:r>
      <w:r w:rsidR="00C80FEC" w:rsidRPr="0046735F">
        <w:rPr>
          <w:rFonts w:ascii="Times New Roman" w:hAnsi="Times New Roman" w:cs="Times New Roman"/>
          <w:sz w:val="24"/>
          <w:szCs w:val="24"/>
        </w:rPr>
        <w:t>sének végrehajtásáról szóló 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évi szöveges és számszaki beszámolóját.</w:t>
      </w:r>
    </w:p>
    <w:p w14:paraId="2E060DF1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1AF57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Az államháztartás számviteléről szóló 4/2013. (I.11.) Korm. rendelet alapján, az éves költségvetési beszámolót magyar nyelven, forintban kell elkészíteni. Ennek megfelelően a beszámolóhoz kapcsolódó határozattervezet, valamint a kapcsolódó mellékletek Ft-ban kerülnek előterjesztésre. </w:t>
      </w:r>
    </w:p>
    <w:p w14:paraId="0DC07FD0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beszámoló elkészítését az elrendelésnek megfelelően leltár előzte meg, melynek során a mérleg sorai alátámasztásra kerültek. </w:t>
      </w:r>
    </w:p>
    <w:p w14:paraId="2CF414EC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36AB7" w14:textId="77777777"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Gazdasági összefoglaló:</w:t>
      </w:r>
    </w:p>
    <w:p w14:paraId="0BB1C52D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608E5" w14:textId="77777777" w:rsidR="00991A2B" w:rsidRPr="00991A2B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A2B">
        <w:rPr>
          <w:rFonts w:ascii="Times New Roman" w:hAnsi="Times New Roman" w:cs="Times New Roman"/>
          <w:b/>
          <w:sz w:val="24"/>
          <w:szCs w:val="24"/>
          <w:u w:val="single"/>
        </w:rPr>
        <w:t>Kiadások:</w:t>
      </w:r>
      <w:r w:rsidRPr="00991A2B">
        <w:rPr>
          <w:rFonts w:ascii="Times New Roman" w:hAnsi="Times New Roman" w:cs="Times New Roman"/>
          <w:sz w:val="24"/>
          <w:szCs w:val="24"/>
        </w:rPr>
        <w:t xml:space="preserve"> </w:t>
      </w:r>
      <w:r w:rsidR="00E73E21">
        <w:rPr>
          <w:rFonts w:ascii="Times New Roman" w:hAnsi="Times New Roman" w:cs="Times New Roman"/>
          <w:sz w:val="24"/>
          <w:szCs w:val="24"/>
        </w:rPr>
        <w:t>202</w:t>
      </w:r>
      <w:r w:rsidR="00FA594A">
        <w:rPr>
          <w:rFonts w:ascii="Times New Roman" w:hAnsi="Times New Roman" w:cs="Times New Roman"/>
          <w:sz w:val="24"/>
          <w:szCs w:val="24"/>
        </w:rPr>
        <w:t>4</w:t>
      </w:r>
      <w:r w:rsidR="00E73E21">
        <w:rPr>
          <w:rFonts w:ascii="Times New Roman" w:hAnsi="Times New Roman" w:cs="Times New Roman"/>
          <w:sz w:val="24"/>
          <w:szCs w:val="24"/>
        </w:rPr>
        <w:t xml:space="preserve">. évben </w:t>
      </w:r>
      <w:r w:rsidR="00991A2B" w:rsidRPr="00991A2B">
        <w:rPr>
          <w:rFonts w:ascii="Times New Roman" w:hAnsi="Times New Roman" w:cs="Times New Roman"/>
          <w:sz w:val="24"/>
          <w:szCs w:val="24"/>
        </w:rPr>
        <w:t xml:space="preserve">a Társulási Tanács által </w:t>
      </w:r>
      <w:r w:rsidR="00FA594A">
        <w:rPr>
          <w:rFonts w:ascii="Times New Roman" w:hAnsi="Times New Roman" w:cs="Times New Roman"/>
          <w:sz w:val="24"/>
          <w:szCs w:val="24"/>
        </w:rPr>
        <w:t>két</w:t>
      </w:r>
      <w:r w:rsidR="001804C6">
        <w:rPr>
          <w:rFonts w:ascii="Times New Roman" w:hAnsi="Times New Roman" w:cs="Times New Roman"/>
          <w:sz w:val="24"/>
          <w:szCs w:val="24"/>
        </w:rPr>
        <w:t xml:space="preserve"> alkalommal </w:t>
      </w:r>
      <w:r w:rsidR="00991A2B" w:rsidRPr="00991A2B">
        <w:rPr>
          <w:rFonts w:ascii="Times New Roman" w:hAnsi="Times New Roman" w:cs="Times New Roman"/>
          <w:sz w:val="24"/>
          <w:szCs w:val="24"/>
        </w:rPr>
        <w:t xml:space="preserve">jóváhagyott előirányzat </w:t>
      </w:r>
      <w:r w:rsidRPr="00991A2B">
        <w:rPr>
          <w:rFonts w:ascii="Times New Roman" w:hAnsi="Times New Roman" w:cs="Times New Roman"/>
          <w:sz w:val="24"/>
          <w:szCs w:val="24"/>
        </w:rPr>
        <w:t>módosítás</w:t>
      </w:r>
      <w:r w:rsidR="00FA594A">
        <w:rPr>
          <w:rFonts w:ascii="Times New Roman" w:hAnsi="Times New Roman" w:cs="Times New Roman"/>
          <w:sz w:val="24"/>
          <w:szCs w:val="24"/>
        </w:rPr>
        <w:t>oka</w:t>
      </w:r>
      <w:r w:rsidRPr="00991A2B">
        <w:rPr>
          <w:rFonts w:ascii="Times New Roman" w:hAnsi="Times New Roman" w:cs="Times New Roman"/>
          <w:sz w:val="24"/>
          <w:szCs w:val="24"/>
        </w:rPr>
        <w:t xml:space="preserve">t követően a </w:t>
      </w:r>
      <w:r w:rsidR="001804C6"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Pr="00991A2B">
        <w:rPr>
          <w:rFonts w:ascii="Times New Roman" w:hAnsi="Times New Roman" w:cs="Times New Roman"/>
          <w:sz w:val="24"/>
          <w:szCs w:val="24"/>
        </w:rPr>
        <w:t>kiadások összesített teljesítése</w:t>
      </w:r>
      <w:r w:rsidR="001804C6">
        <w:rPr>
          <w:rFonts w:ascii="Times New Roman" w:hAnsi="Times New Roman" w:cs="Times New Roman"/>
          <w:sz w:val="24"/>
          <w:szCs w:val="24"/>
        </w:rPr>
        <w:t xml:space="preserve"> </w:t>
      </w:r>
      <w:r w:rsidR="00FA594A">
        <w:rPr>
          <w:rFonts w:ascii="Times New Roman" w:hAnsi="Times New Roman" w:cs="Times New Roman"/>
          <w:sz w:val="24"/>
          <w:szCs w:val="24"/>
        </w:rPr>
        <w:t xml:space="preserve">34,85 %-ot </w:t>
      </w:r>
      <w:r w:rsidRPr="00991A2B">
        <w:rPr>
          <w:rFonts w:ascii="Times New Roman" w:hAnsi="Times New Roman" w:cs="Times New Roman"/>
          <w:sz w:val="24"/>
          <w:szCs w:val="24"/>
        </w:rPr>
        <w:t xml:space="preserve">ért el </w:t>
      </w:r>
      <w:r w:rsidR="00991A2B" w:rsidRPr="00991A2B">
        <w:rPr>
          <w:rFonts w:ascii="Times New Roman" w:hAnsi="Times New Roman" w:cs="Times New Roman"/>
          <w:sz w:val="24"/>
          <w:szCs w:val="24"/>
        </w:rPr>
        <w:t xml:space="preserve">az eredeti, </w:t>
      </w:r>
      <w:r w:rsidR="00462C64">
        <w:rPr>
          <w:rFonts w:ascii="Times New Roman" w:hAnsi="Times New Roman" w:cs="Times New Roman"/>
          <w:sz w:val="24"/>
          <w:szCs w:val="24"/>
        </w:rPr>
        <w:t xml:space="preserve">32,88 %-ot </w:t>
      </w:r>
      <w:r w:rsidR="00991A2B" w:rsidRPr="00991A2B">
        <w:rPr>
          <w:rFonts w:ascii="Times New Roman" w:hAnsi="Times New Roman" w:cs="Times New Roman"/>
          <w:sz w:val="24"/>
          <w:szCs w:val="24"/>
        </w:rPr>
        <w:t>a módosított előirányzathoz képest</w:t>
      </w:r>
      <w:r w:rsidR="00FA594A">
        <w:rPr>
          <w:rFonts w:ascii="Times New Roman" w:hAnsi="Times New Roman" w:cs="Times New Roman"/>
          <w:sz w:val="24"/>
          <w:szCs w:val="24"/>
        </w:rPr>
        <w:t xml:space="preserve"> </w:t>
      </w:r>
      <w:r w:rsidRPr="00991A2B">
        <w:rPr>
          <w:rFonts w:ascii="Times New Roman" w:hAnsi="Times New Roman" w:cs="Times New Roman"/>
          <w:sz w:val="24"/>
          <w:szCs w:val="24"/>
        </w:rPr>
        <w:t xml:space="preserve">(a számításba nem tartozik bele a tartalék összege, </w:t>
      </w:r>
      <w:r w:rsidR="00BE709E">
        <w:rPr>
          <w:rFonts w:ascii="Times New Roman" w:hAnsi="Times New Roman" w:cs="Times New Roman"/>
          <w:sz w:val="24"/>
          <w:szCs w:val="24"/>
        </w:rPr>
        <w:t>a finanszírozási kiadás</w:t>
      </w:r>
      <w:r w:rsidR="0037464F">
        <w:rPr>
          <w:rFonts w:ascii="Times New Roman" w:hAnsi="Times New Roman" w:cs="Times New Roman"/>
          <w:sz w:val="24"/>
          <w:szCs w:val="24"/>
        </w:rPr>
        <w:t>, illetve a rövid lejáratú betétlekötések halmozott egyenlege</w:t>
      </w:r>
      <w:r w:rsidRPr="00991A2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EFFFD9" w14:textId="77777777" w:rsidR="00FA594A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Az alaptevékenység költségvetési kiadásai elmaradásának </w:t>
      </w:r>
      <w:r w:rsidR="00FA594A">
        <w:rPr>
          <w:rFonts w:ascii="Times New Roman" w:hAnsi="Times New Roman" w:cs="Times New Roman"/>
          <w:sz w:val="24"/>
          <w:szCs w:val="24"/>
        </w:rPr>
        <w:t>okai a következők:</w:t>
      </w:r>
    </w:p>
    <w:p w14:paraId="5E370CAF" w14:textId="77777777" w:rsidR="00FA594A" w:rsidRDefault="00FA594A" w:rsidP="00FA594A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karbantartási kiadások között </w:t>
      </w:r>
      <w:r w:rsidR="00462C64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195012571"/>
      <w:r w:rsidR="00462C64" w:rsidRPr="001804C6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bookmarkEnd w:id="0"/>
      <w:r w:rsidR="00462C64" w:rsidRPr="001804C6">
        <w:rPr>
          <w:rFonts w:ascii="Times New Roman" w:hAnsi="Times New Roman" w:cs="Times New Roman"/>
          <w:sz w:val="24"/>
          <w:szCs w:val="24"/>
        </w:rPr>
        <w:t xml:space="preserve"> részére az általa üzemeltetett</w:t>
      </w:r>
      <w:r w:rsidR="00462C64">
        <w:rPr>
          <w:rFonts w:ascii="Times New Roman" w:hAnsi="Times New Roman" w:cs="Times New Roman"/>
          <w:sz w:val="24"/>
          <w:szCs w:val="24"/>
        </w:rPr>
        <w:t>,</w:t>
      </w:r>
      <w:r w:rsidR="00462C64" w:rsidRPr="001804C6">
        <w:rPr>
          <w:rFonts w:ascii="Times New Roman" w:hAnsi="Times New Roman" w:cs="Times New Roman"/>
          <w:sz w:val="24"/>
          <w:szCs w:val="24"/>
        </w:rPr>
        <w:t xml:space="preserve"> pályázati forrásból származó eszközök állagmegóvására, fenntartására meghatározott</w:t>
      </w:r>
      <w:r w:rsidR="00462C64">
        <w:rPr>
          <w:rFonts w:ascii="Times New Roman" w:hAnsi="Times New Roman" w:cs="Times New Roman"/>
          <w:sz w:val="24"/>
          <w:szCs w:val="24"/>
        </w:rPr>
        <w:t xml:space="preserve"> visszapótlás</w:t>
      </w:r>
      <w:r w:rsidR="00462C64" w:rsidRPr="0018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tervezett </w:t>
      </w:r>
      <w:r w:rsidR="00462C64">
        <w:rPr>
          <w:rFonts w:ascii="Times New Roman" w:hAnsi="Times New Roman" w:cs="Times New Roman"/>
          <w:sz w:val="24"/>
          <w:szCs w:val="24"/>
        </w:rPr>
        <w:t>összege</w:t>
      </w:r>
      <w:r>
        <w:rPr>
          <w:rFonts w:ascii="Times New Roman" w:hAnsi="Times New Roman" w:cs="Times New Roman"/>
          <w:sz w:val="24"/>
          <w:szCs w:val="24"/>
        </w:rPr>
        <w:t xml:space="preserve"> bruttó 50 millió Ft</w:t>
      </w:r>
      <w:r w:rsidR="00462C64">
        <w:rPr>
          <w:rFonts w:ascii="Times New Roman" w:hAnsi="Times New Roman" w:cs="Times New Roman"/>
          <w:sz w:val="24"/>
          <w:szCs w:val="24"/>
        </w:rPr>
        <w:t>-tal került</w:t>
      </w:r>
      <w:r>
        <w:rPr>
          <w:rFonts w:ascii="Times New Roman" w:hAnsi="Times New Roman" w:cs="Times New Roman"/>
          <w:sz w:val="24"/>
          <w:szCs w:val="24"/>
        </w:rPr>
        <w:t xml:space="preserve"> be a költségvetésbe, ezzel szemben </w:t>
      </w:r>
      <w:r w:rsidR="00D376F9">
        <w:rPr>
          <w:rFonts w:ascii="Times New Roman" w:hAnsi="Times New Roman" w:cs="Times New Roman"/>
          <w:sz w:val="24"/>
          <w:szCs w:val="24"/>
        </w:rPr>
        <w:t>nettó 12.021.620 Ft, valamint ennek fordított áfa tartalma 3.245.837 Ft, azaz mindösszesen 15.267.457 Ft kötelezettségünk keletkezett a Kisalföldi KHK igénylése alapján;</w:t>
      </w:r>
    </w:p>
    <w:p w14:paraId="00EE8226" w14:textId="77777777" w:rsidR="00D376F9" w:rsidRDefault="00F96B63" w:rsidP="00FA594A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94A">
        <w:rPr>
          <w:rFonts w:ascii="Times New Roman" w:hAnsi="Times New Roman" w:cs="Times New Roman"/>
          <w:sz w:val="24"/>
          <w:szCs w:val="24"/>
        </w:rPr>
        <w:t>a</w:t>
      </w:r>
      <w:r w:rsidR="007E297B" w:rsidRPr="00FA594A">
        <w:rPr>
          <w:rFonts w:ascii="Times New Roman" w:hAnsi="Times New Roman" w:cs="Times New Roman"/>
          <w:sz w:val="24"/>
          <w:szCs w:val="24"/>
        </w:rPr>
        <w:t xml:space="preserve"> felhalmozási kiadások között megtervezett</w:t>
      </w:r>
      <w:r w:rsidR="00D376F9">
        <w:rPr>
          <w:rFonts w:ascii="Times New Roman" w:hAnsi="Times New Roman" w:cs="Times New Roman"/>
          <w:sz w:val="24"/>
          <w:szCs w:val="24"/>
        </w:rPr>
        <w:t xml:space="preserve"> hulladékgyűjtő járművek és gépek beszerzése</w:t>
      </w:r>
      <w:r w:rsidR="00462C64">
        <w:rPr>
          <w:rFonts w:ascii="Times New Roman" w:hAnsi="Times New Roman" w:cs="Times New Roman"/>
          <w:sz w:val="24"/>
          <w:szCs w:val="24"/>
        </w:rPr>
        <w:t>,</w:t>
      </w:r>
      <w:r w:rsidR="00D376F9">
        <w:rPr>
          <w:rFonts w:ascii="Times New Roman" w:hAnsi="Times New Roman" w:cs="Times New Roman"/>
          <w:sz w:val="24"/>
          <w:szCs w:val="24"/>
        </w:rPr>
        <w:t xml:space="preserve"> a hulladékudvarok bővítése, térkövezése</w:t>
      </w:r>
      <w:bookmarkStart w:id="1" w:name="_GoBack"/>
      <w:bookmarkEnd w:id="1"/>
      <w:r w:rsidR="00462C64">
        <w:rPr>
          <w:rFonts w:ascii="Times New Roman" w:hAnsi="Times New Roman" w:cs="Times New Roman"/>
          <w:sz w:val="24"/>
          <w:szCs w:val="24"/>
        </w:rPr>
        <w:t>, valamint irodabútorok beszerzésére irányuló</w:t>
      </w:r>
      <w:r w:rsidR="00D376F9">
        <w:rPr>
          <w:rFonts w:ascii="Times New Roman" w:hAnsi="Times New Roman" w:cs="Times New Roman"/>
          <w:sz w:val="24"/>
          <w:szCs w:val="24"/>
        </w:rPr>
        <w:t xml:space="preserve"> </w:t>
      </w:r>
      <w:r w:rsidR="00462C64">
        <w:rPr>
          <w:rFonts w:ascii="Times New Roman" w:hAnsi="Times New Roman" w:cs="Times New Roman"/>
          <w:sz w:val="24"/>
          <w:szCs w:val="24"/>
        </w:rPr>
        <w:t xml:space="preserve">feladatok </w:t>
      </w:r>
      <w:r w:rsidR="00D376F9">
        <w:rPr>
          <w:rFonts w:ascii="Times New Roman" w:hAnsi="Times New Roman" w:cs="Times New Roman"/>
          <w:sz w:val="24"/>
          <w:szCs w:val="24"/>
        </w:rPr>
        <w:t xml:space="preserve">közül 2024-ben mindössze </w:t>
      </w:r>
      <w:r w:rsidR="00462C64">
        <w:rPr>
          <w:rFonts w:ascii="Times New Roman" w:hAnsi="Times New Roman" w:cs="Times New Roman"/>
          <w:sz w:val="24"/>
          <w:szCs w:val="24"/>
        </w:rPr>
        <w:t>a hulladékudvarok bővítése, térkövezése</w:t>
      </w:r>
      <w:r w:rsidR="00D376F9">
        <w:rPr>
          <w:rFonts w:ascii="Times New Roman" w:hAnsi="Times New Roman" w:cs="Times New Roman"/>
          <w:sz w:val="24"/>
          <w:szCs w:val="24"/>
        </w:rPr>
        <w:t xml:space="preserve"> jutott teljesítési fázisba bruttó 35.525.075 Ft értékben. A járművek és gépek beszerzése tárgyában elindított közbeszerzési eljárás jelenleg is folyamatban van, a teljesítés 2025. év végéig várható</w:t>
      </w:r>
      <w:r w:rsidR="00462C64">
        <w:rPr>
          <w:rFonts w:ascii="Times New Roman" w:hAnsi="Times New Roman" w:cs="Times New Roman"/>
          <w:sz w:val="24"/>
          <w:szCs w:val="24"/>
        </w:rPr>
        <w:t>, az irodabútorok beszerzésre elhalasztásra került.</w:t>
      </w:r>
    </w:p>
    <w:p w14:paraId="5903A6D9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4B1C4" w14:textId="77777777"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Kiadási oldalon a teljesítések részletezése:</w:t>
      </w:r>
    </w:p>
    <w:p w14:paraId="26C496D4" w14:textId="77777777" w:rsidR="00C503EB" w:rsidRPr="0046735F" w:rsidRDefault="00C503EB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B08C6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-a </w:t>
      </w:r>
      <w:r w:rsidRPr="0046735F">
        <w:rPr>
          <w:rFonts w:ascii="Times New Roman" w:hAnsi="Times New Roman" w:cs="Times New Roman"/>
          <w:b/>
          <w:sz w:val="24"/>
          <w:szCs w:val="24"/>
        </w:rPr>
        <w:t>személyi juttatás</w:t>
      </w:r>
      <w:r w:rsidR="006F4CCA">
        <w:rPr>
          <w:rFonts w:ascii="Times New Roman" w:hAnsi="Times New Roman" w:cs="Times New Roman"/>
          <w:b/>
          <w:sz w:val="24"/>
          <w:szCs w:val="24"/>
        </w:rPr>
        <w:t>ok</w:t>
      </w:r>
      <w:r w:rsidRPr="0046735F">
        <w:rPr>
          <w:rFonts w:ascii="Times New Roman" w:hAnsi="Times New Roman" w:cs="Times New Roman"/>
          <w:sz w:val="24"/>
          <w:szCs w:val="24"/>
        </w:rPr>
        <w:t xml:space="preserve"> és a </w:t>
      </w:r>
      <w:r w:rsidRPr="0046735F">
        <w:rPr>
          <w:rFonts w:ascii="Times New Roman" w:hAnsi="Times New Roman" w:cs="Times New Roman"/>
          <w:b/>
          <w:sz w:val="24"/>
          <w:szCs w:val="24"/>
        </w:rPr>
        <w:t>járulékok</w:t>
      </w:r>
      <w:r w:rsidRPr="0046735F">
        <w:rPr>
          <w:rFonts w:ascii="Times New Roman" w:hAnsi="Times New Roman" w:cs="Times New Roman"/>
          <w:sz w:val="24"/>
          <w:szCs w:val="24"/>
        </w:rPr>
        <w:t xml:space="preserve"> során került meghatározásra a Társulásban adminisztratív, illetve könyvvezetési feladatokat ellátók megbízási díja</w:t>
      </w:r>
      <w:r w:rsidR="00A415B8">
        <w:rPr>
          <w:rFonts w:ascii="Times New Roman" w:hAnsi="Times New Roman" w:cs="Times New Roman"/>
          <w:sz w:val="24"/>
          <w:szCs w:val="24"/>
        </w:rPr>
        <w:t>, jutalmazása</w:t>
      </w:r>
      <w:r w:rsidRPr="0046735F">
        <w:rPr>
          <w:rFonts w:ascii="Times New Roman" w:hAnsi="Times New Roman" w:cs="Times New Roman"/>
          <w:sz w:val="24"/>
          <w:szCs w:val="24"/>
        </w:rPr>
        <w:t xml:space="preserve">, illetve az </w:t>
      </w:r>
      <w:r w:rsidRPr="0046735F">
        <w:rPr>
          <w:rFonts w:ascii="Times New Roman" w:hAnsi="Times New Roman" w:cs="Times New Roman"/>
          <w:sz w:val="24"/>
          <w:szCs w:val="24"/>
        </w:rPr>
        <w:lastRenderedPageBreak/>
        <w:t>elnök</w:t>
      </w:r>
      <w:r w:rsidR="006F4CCA">
        <w:rPr>
          <w:rFonts w:ascii="Times New Roman" w:hAnsi="Times New Roman" w:cs="Times New Roman"/>
          <w:sz w:val="24"/>
          <w:szCs w:val="24"/>
        </w:rPr>
        <w:t xml:space="preserve"> költségtérítése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C503EB" w:rsidRPr="0046735F">
        <w:rPr>
          <w:rFonts w:ascii="Times New Roman" w:hAnsi="Times New Roman" w:cs="Times New Roman"/>
          <w:sz w:val="24"/>
          <w:szCs w:val="24"/>
        </w:rPr>
        <w:t xml:space="preserve">és az alelnök </w:t>
      </w:r>
      <w:r w:rsidRPr="0046735F">
        <w:rPr>
          <w:rFonts w:ascii="Times New Roman" w:hAnsi="Times New Roman" w:cs="Times New Roman"/>
          <w:sz w:val="24"/>
          <w:szCs w:val="24"/>
        </w:rPr>
        <w:t xml:space="preserve">tiszteletdíja, valamint reprezentációs kiadás a tervezettek szerint. Előirányzat módosításra </w:t>
      </w:r>
      <w:r w:rsidR="006F4CCA">
        <w:rPr>
          <w:rFonts w:ascii="Times New Roman" w:hAnsi="Times New Roman" w:cs="Times New Roman"/>
          <w:sz w:val="24"/>
          <w:szCs w:val="24"/>
        </w:rPr>
        <w:t>202</w:t>
      </w:r>
      <w:r w:rsidR="00462C64">
        <w:rPr>
          <w:rFonts w:ascii="Times New Roman" w:hAnsi="Times New Roman" w:cs="Times New Roman"/>
          <w:sz w:val="24"/>
          <w:szCs w:val="24"/>
        </w:rPr>
        <w:t>4</w:t>
      </w:r>
      <w:r w:rsidR="006F4CCA">
        <w:rPr>
          <w:rFonts w:ascii="Times New Roman" w:hAnsi="Times New Roman" w:cs="Times New Roman"/>
          <w:sz w:val="24"/>
          <w:szCs w:val="24"/>
        </w:rPr>
        <w:t>-b</w:t>
      </w:r>
      <w:r w:rsidR="00462C64">
        <w:rPr>
          <w:rFonts w:ascii="Times New Roman" w:hAnsi="Times New Roman" w:cs="Times New Roman"/>
          <w:sz w:val="24"/>
          <w:szCs w:val="24"/>
        </w:rPr>
        <w:t>e</w:t>
      </w:r>
      <w:r w:rsidR="006F4CCA">
        <w:rPr>
          <w:rFonts w:ascii="Times New Roman" w:hAnsi="Times New Roman" w:cs="Times New Roman"/>
          <w:sz w:val="24"/>
          <w:szCs w:val="24"/>
        </w:rPr>
        <w:t>n nem volt szükség</w:t>
      </w:r>
      <w:r w:rsidRPr="0046735F">
        <w:rPr>
          <w:rFonts w:ascii="Times New Roman" w:hAnsi="Times New Roman" w:cs="Times New Roman"/>
          <w:sz w:val="24"/>
          <w:szCs w:val="24"/>
        </w:rPr>
        <w:t xml:space="preserve">, így az összesített teljesítés </w:t>
      </w:r>
      <w:r w:rsidR="006F4CCA">
        <w:rPr>
          <w:rFonts w:ascii="Times New Roman" w:hAnsi="Times New Roman" w:cs="Times New Roman"/>
          <w:sz w:val="24"/>
          <w:szCs w:val="24"/>
        </w:rPr>
        <w:t xml:space="preserve">mind </w:t>
      </w:r>
      <w:r w:rsidRPr="0046735F">
        <w:rPr>
          <w:rFonts w:ascii="Times New Roman" w:hAnsi="Times New Roman" w:cs="Times New Roman"/>
          <w:sz w:val="24"/>
          <w:szCs w:val="24"/>
        </w:rPr>
        <w:t>az eredeti</w:t>
      </w:r>
      <w:r w:rsidR="006F4CCA">
        <w:rPr>
          <w:rFonts w:ascii="Times New Roman" w:hAnsi="Times New Roman" w:cs="Times New Roman"/>
          <w:sz w:val="24"/>
          <w:szCs w:val="24"/>
        </w:rPr>
        <w:t>, mind pedig a módosított</w:t>
      </w:r>
      <w:r w:rsidR="00D61B9F">
        <w:rPr>
          <w:rFonts w:ascii="Times New Roman" w:hAnsi="Times New Roman" w:cs="Times New Roman"/>
          <w:sz w:val="24"/>
          <w:szCs w:val="24"/>
        </w:rPr>
        <w:t xml:space="preserve"> előirányzathoz viszonyítva </w:t>
      </w:r>
      <w:r w:rsidR="006F4CCA">
        <w:rPr>
          <w:rFonts w:ascii="Times New Roman" w:hAnsi="Times New Roman" w:cs="Times New Roman"/>
          <w:sz w:val="24"/>
          <w:szCs w:val="24"/>
        </w:rPr>
        <w:t>9</w:t>
      </w:r>
      <w:r w:rsidR="00462C64">
        <w:rPr>
          <w:rFonts w:ascii="Times New Roman" w:hAnsi="Times New Roman" w:cs="Times New Roman"/>
          <w:sz w:val="24"/>
          <w:szCs w:val="24"/>
        </w:rPr>
        <w:t>3</w:t>
      </w:r>
      <w:r w:rsidR="006F4CCA">
        <w:rPr>
          <w:rFonts w:ascii="Times New Roman" w:hAnsi="Times New Roman" w:cs="Times New Roman"/>
          <w:sz w:val="24"/>
          <w:szCs w:val="24"/>
        </w:rPr>
        <w:t>,</w:t>
      </w:r>
      <w:r w:rsidR="00462C64">
        <w:rPr>
          <w:rFonts w:ascii="Times New Roman" w:hAnsi="Times New Roman" w:cs="Times New Roman"/>
          <w:sz w:val="24"/>
          <w:szCs w:val="24"/>
        </w:rPr>
        <w:t>93</w:t>
      </w:r>
      <w:r w:rsidR="006F4CCA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3EC71E5" w14:textId="77777777" w:rsidR="002A311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A091F" w14:textId="77777777" w:rsidR="00B25781" w:rsidRPr="0046735F" w:rsidRDefault="00B25781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ED88" w14:textId="77777777" w:rsidR="006F4CCA" w:rsidRDefault="00894128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- 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a </w:t>
      </w:r>
      <w:r w:rsidR="002A3117" w:rsidRPr="0046735F">
        <w:rPr>
          <w:rFonts w:ascii="Times New Roman" w:hAnsi="Times New Roman" w:cs="Times New Roman"/>
          <w:b/>
          <w:sz w:val="24"/>
          <w:szCs w:val="24"/>
        </w:rPr>
        <w:t>dologi kiadások</w:t>
      </w:r>
      <w:r w:rsidR="006F4CCA">
        <w:rPr>
          <w:rFonts w:ascii="Times New Roman" w:hAnsi="Times New Roman" w:cs="Times New Roman"/>
          <w:sz w:val="24"/>
          <w:szCs w:val="24"/>
        </w:rPr>
        <w:t xml:space="preserve"> </w:t>
      </w:r>
      <w:r w:rsidR="00462C64">
        <w:rPr>
          <w:rFonts w:ascii="Times New Roman" w:hAnsi="Times New Roman" w:cs="Times New Roman"/>
          <w:sz w:val="24"/>
          <w:szCs w:val="24"/>
        </w:rPr>
        <w:t>terhére egy alkalommal történt előirányzat módosítás</w:t>
      </w:r>
      <w:r w:rsidR="00585F45">
        <w:rPr>
          <w:rFonts w:ascii="Times New Roman" w:hAnsi="Times New Roman" w:cs="Times New Roman"/>
          <w:sz w:val="24"/>
          <w:szCs w:val="24"/>
        </w:rPr>
        <w:t xml:space="preserve"> a beruházási kiadások javára</w:t>
      </w:r>
      <w:r w:rsidR="00462C64">
        <w:rPr>
          <w:rFonts w:ascii="Times New Roman" w:hAnsi="Times New Roman" w:cs="Times New Roman"/>
          <w:sz w:val="24"/>
          <w:szCs w:val="24"/>
        </w:rPr>
        <w:t>, irodabútorok beszerzése érdekében 2 millió Ft értékben</w:t>
      </w:r>
      <w:r w:rsidR="00585F45">
        <w:rPr>
          <w:rFonts w:ascii="Times New Roman" w:hAnsi="Times New Roman" w:cs="Times New Roman"/>
          <w:sz w:val="24"/>
          <w:szCs w:val="24"/>
        </w:rPr>
        <w:t>, ezen kívül belső átcsoportosítások történtek 2024-ben gépjárműfenntartás, irodakialakítás érdekében.</w:t>
      </w:r>
    </w:p>
    <w:p w14:paraId="5A518399" w14:textId="77777777" w:rsidR="00DF1006" w:rsidRDefault="00DF1006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Teljesített kiadásaink a következők szerint alakultak:</w:t>
      </w:r>
    </w:p>
    <w:p w14:paraId="043274E7" w14:textId="77777777" w:rsidR="00585F45" w:rsidRDefault="00585F45" w:rsidP="004E5DE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üzemanyagköltség nettó 125.116 Ft;</w:t>
      </w:r>
    </w:p>
    <w:p w14:paraId="1EBB801C" w14:textId="77777777" w:rsidR="004E5DEF" w:rsidRDefault="004E5DEF" w:rsidP="004E5DE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honlap üzemeltetés nettó </w:t>
      </w:r>
      <w:r w:rsidR="00585F45">
        <w:rPr>
          <w:rFonts w:ascii="Times New Roman" w:hAnsi="Times New Roman" w:cs="Times New Roman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>.000 Ft</w:t>
      </w:r>
      <w:r w:rsidR="00132348">
        <w:rPr>
          <w:rFonts w:ascii="Times New Roman" w:hAnsi="Times New Roman" w:cs="Times New Roman"/>
          <w:sz w:val="24"/>
          <w:szCs w:val="24"/>
        </w:rPr>
        <w:t>;</w:t>
      </w:r>
    </w:p>
    <w:p w14:paraId="1A2E82DF" w14:textId="77777777" w:rsidR="00585F45" w:rsidRDefault="00585F45" w:rsidP="004E5DE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elektronikus aláírási (Netlock) jogosultság meghosszabbítása nettó 105.000 Ft;</w:t>
      </w:r>
    </w:p>
    <w:p w14:paraId="055F708B" w14:textId="77777777" w:rsidR="00132348" w:rsidRDefault="00132348" w:rsidP="004E5DE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mobiltelefon használat nettó </w:t>
      </w:r>
      <w:r w:rsidR="00585F45">
        <w:rPr>
          <w:rFonts w:ascii="Times New Roman" w:hAnsi="Times New Roman" w:cs="Times New Roman"/>
          <w:sz w:val="24"/>
          <w:szCs w:val="24"/>
        </w:rPr>
        <w:t>32.948</w:t>
      </w:r>
      <w:r>
        <w:rPr>
          <w:rFonts w:ascii="Times New Roman" w:hAnsi="Times New Roman" w:cs="Times New Roman"/>
          <w:sz w:val="24"/>
          <w:szCs w:val="24"/>
        </w:rPr>
        <w:t xml:space="preserve"> Ft;</w:t>
      </w:r>
    </w:p>
    <w:p w14:paraId="396D3B92" w14:textId="77777777" w:rsidR="00132348" w:rsidRPr="004E5DEF" w:rsidRDefault="00132348" w:rsidP="004E5DE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2348">
        <w:rPr>
          <w:rFonts w:ascii="Times New Roman" w:hAnsi="Times New Roman" w:cs="Times New Roman"/>
          <w:sz w:val="24"/>
          <w:szCs w:val="24"/>
        </w:rPr>
        <w:t xml:space="preserve"> Kisalföldi KHK részére</w:t>
      </w:r>
      <w:r w:rsidR="00B23B15">
        <w:rPr>
          <w:rFonts w:ascii="Times New Roman" w:hAnsi="Times New Roman" w:cs="Times New Roman"/>
          <w:sz w:val="24"/>
          <w:szCs w:val="24"/>
        </w:rPr>
        <w:t>,</w:t>
      </w:r>
      <w:r w:rsidRPr="00132348">
        <w:rPr>
          <w:rFonts w:ascii="Times New Roman" w:hAnsi="Times New Roman" w:cs="Times New Roman"/>
          <w:sz w:val="24"/>
          <w:szCs w:val="24"/>
        </w:rPr>
        <w:t xml:space="preserve"> a benyújtott dokumentumok és kimutatások alapján kifizetésre került nettó </w:t>
      </w:r>
      <w:r w:rsidR="003562A1">
        <w:rPr>
          <w:rFonts w:ascii="Times New Roman" w:hAnsi="Times New Roman" w:cs="Times New Roman"/>
          <w:sz w:val="24"/>
          <w:szCs w:val="24"/>
        </w:rPr>
        <w:t>12.021.620</w:t>
      </w:r>
      <w:r w:rsidRPr="00132348">
        <w:rPr>
          <w:rFonts w:ascii="Times New Roman" w:hAnsi="Times New Roman" w:cs="Times New Roman"/>
          <w:sz w:val="24"/>
          <w:szCs w:val="24"/>
        </w:rPr>
        <w:t xml:space="preserve"> Ft az elkülönített üzemeltetési díjból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2348">
        <w:rPr>
          <w:rFonts w:ascii="Times New Roman" w:hAnsi="Times New Roman" w:cs="Times New Roman"/>
          <w:sz w:val="24"/>
          <w:szCs w:val="24"/>
        </w:rPr>
        <w:t xml:space="preserve"> a pályázatokból beszerzett eszközök fenntartása és állagmegóvása érdekében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9316EC" w14:textId="77777777" w:rsidR="000C547F" w:rsidRDefault="00132348" w:rsidP="00DF100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0C4F" w:rsidRPr="00DF1006">
        <w:rPr>
          <w:rFonts w:ascii="Times New Roman" w:hAnsi="Times New Roman" w:cs="Times New Roman"/>
          <w:sz w:val="24"/>
          <w:szCs w:val="24"/>
        </w:rPr>
        <w:t xml:space="preserve"> rekultivált területek vízmintavételi feladatai, műszaki elemzés nettó </w:t>
      </w:r>
      <w:r w:rsidR="003562A1">
        <w:rPr>
          <w:rFonts w:ascii="Times New Roman" w:hAnsi="Times New Roman" w:cs="Times New Roman"/>
          <w:sz w:val="24"/>
          <w:szCs w:val="24"/>
        </w:rPr>
        <w:t>5.127.600</w:t>
      </w:r>
      <w:r w:rsidR="00050C4F" w:rsidRPr="00DF1006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32F21" w14:textId="77777777" w:rsidR="00E332C0" w:rsidRDefault="00132348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ügyviteli feladatok ellátására a Polgármesteri Hivatalnak nettó </w:t>
      </w:r>
      <w:r w:rsidR="003562A1">
        <w:rPr>
          <w:rFonts w:ascii="Times New Roman" w:hAnsi="Times New Roman" w:cs="Times New Roman"/>
          <w:sz w:val="24"/>
          <w:szCs w:val="24"/>
        </w:rPr>
        <w:t>9.600</w:t>
      </w:r>
      <w:r w:rsidR="00F64B33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>Ft;</w:t>
      </w:r>
    </w:p>
    <w:p w14:paraId="3593E532" w14:textId="77777777" w:rsidR="00E332C0" w:rsidRDefault="00E332C0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0C4F" w:rsidRPr="00E332C0">
        <w:rPr>
          <w:rFonts w:ascii="Times New Roman" w:hAnsi="Times New Roman" w:cs="Times New Roman"/>
          <w:sz w:val="24"/>
          <w:szCs w:val="24"/>
        </w:rPr>
        <w:t xml:space="preserve"> bankköltség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0C4F" w:rsidRPr="00E332C0">
        <w:rPr>
          <w:rFonts w:ascii="Times New Roman" w:hAnsi="Times New Roman" w:cs="Times New Roman"/>
          <w:sz w:val="24"/>
          <w:szCs w:val="24"/>
        </w:rPr>
        <w:t>-b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0C4F" w:rsidRPr="00E332C0">
        <w:rPr>
          <w:rFonts w:ascii="Times New Roman" w:hAnsi="Times New Roman" w:cs="Times New Roman"/>
          <w:sz w:val="24"/>
          <w:szCs w:val="24"/>
        </w:rPr>
        <w:t xml:space="preserve">n </w:t>
      </w:r>
      <w:r w:rsidR="003562A1">
        <w:rPr>
          <w:rFonts w:ascii="Times New Roman" w:hAnsi="Times New Roman" w:cs="Times New Roman"/>
          <w:sz w:val="24"/>
          <w:szCs w:val="24"/>
        </w:rPr>
        <w:t>481.451</w:t>
      </w:r>
      <w:r w:rsidR="00050C4F" w:rsidRPr="00E332C0">
        <w:rPr>
          <w:rFonts w:ascii="Times New Roman" w:hAnsi="Times New Roman" w:cs="Times New Roman"/>
          <w:sz w:val="24"/>
          <w:szCs w:val="24"/>
        </w:rPr>
        <w:t xml:space="preserve"> Ft-ot tett 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CC91B3" w14:textId="77777777" w:rsidR="00F64B33" w:rsidRDefault="00F64B33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gépjármű kötelező biztosítás 83.925 Ft;</w:t>
      </w:r>
    </w:p>
    <w:p w14:paraId="13FE2E09" w14:textId="77777777" w:rsidR="003562A1" w:rsidRDefault="003562A1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jármű és gépbeszerzés közbeszerzési eljárásának bonyolítási díja nettó 1.400.055 Ft;</w:t>
      </w:r>
    </w:p>
    <w:p w14:paraId="1938D6FB" w14:textId="77777777" w:rsidR="003562A1" w:rsidRDefault="003562A1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hirdetési díj nettó 74.000 Ft;</w:t>
      </w:r>
    </w:p>
    <w:p w14:paraId="349C0824" w14:textId="77777777" w:rsidR="00E332C0" w:rsidRDefault="00E332C0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kiadások előzetesen felszámított áfa </w:t>
      </w:r>
      <w:r w:rsidR="003562A1">
        <w:rPr>
          <w:rFonts w:ascii="Times New Roman" w:hAnsi="Times New Roman" w:cs="Times New Roman"/>
          <w:sz w:val="24"/>
          <w:szCs w:val="24"/>
        </w:rPr>
        <w:t>tartalma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A1">
        <w:rPr>
          <w:rFonts w:ascii="Times New Roman" w:hAnsi="Times New Roman" w:cs="Times New Roman"/>
          <w:sz w:val="24"/>
          <w:szCs w:val="24"/>
        </w:rPr>
        <w:t>4.626.060</w:t>
      </w:r>
      <w:r>
        <w:rPr>
          <w:rFonts w:ascii="Times New Roman" w:hAnsi="Times New Roman" w:cs="Times New Roman"/>
          <w:sz w:val="24"/>
          <w:szCs w:val="24"/>
        </w:rPr>
        <w:t xml:space="preserve"> Ft;</w:t>
      </w:r>
    </w:p>
    <w:p w14:paraId="60F12651" w14:textId="77777777" w:rsidR="00050C4F" w:rsidRDefault="00050C4F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C0">
        <w:rPr>
          <w:rFonts w:ascii="Times New Roman" w:hAnsi="Times New Roman" w:cs="Times New Roman"/>
          <w:sz w:val="24"/>
          <w:szCs w:val="24"/>
        </w:rPr>
        <w:t>NAV</w:t>
      </w:r>
      <w:r w:rsidR="003562A1">
        <w:rPr>
          <w:rFonts w:ascii="Times New Roman" w:hAnsi="Times New Roman" w:cs="Times New Roman"/>
          <w:sz w:val="24"/>
          <w:szCs w:val="24"/>
        </w:rPr>
        <w:t xml:space="preserve"> felé a havi áfa bevallások alapján</w:t>
      </w:r>
      <w:r w:rsidRPr="00E332C0">
        <w:rPr>
          <w:rFonts w:ascii="Times New Roman" w:hAnsi="Times New Roman" w:cs="Times New Roman"/>
          <w:sz w:val="24"/>
          <w:szCs w:val="24"/>
        </w:rPr>
        <w:t xml:space="preserve"> </w:t>
      </w:r>
      <w:r w:rsidR="00585F45">
        <w:rPr>
          <w:rFonts w:ascii="Times New Roman" w:hAnsi="Times New Roman" w:cs="Times New Roman"/>
          <w:sz w:val="24"/>
          <w:szCs w:val="24"/>
        </w:rPr>
        <w:t>142.053.000</w:t>
      </w:r>
      <w:r w:rsidRPr="00E332C0">
        <w:rPr>
          <w:rFonts w:ascii="Times New Roman" w:hAnsi="Times New Roman" w:cs="Times New Roman"/>
          <w:sz w:val="24"/>
          <w:szCs w:val="24"/>
        </w:rPr>
        <w:t xml:space="preserve"> Ft áfát fizettünk meg</w:t>
      </w:r>
      <w:r w:rsidR="00E332C0">
        <w:rPr>
          <w:rFonts w:ascii="Times New Roman" w:hAnsi="Times New Roman" w:cs="Times New Roman"/>
          <w:sz w:val="24"/>
          <w:szCs w:val="24"/>
        </w:rPr>
        <w:t>;</w:t>
      </w:r>
    </w:p>
    <w:p w14:paraId="1E57D814" w14:textId="77777777" w:rsidR="003562A1" w:rsidRDefault="003562A1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szemléletformálás közbeszerzési eljárás kapcsán visszafizettünk 775.000 Ft teljesítési biztosítékot; valamint a Közbeszerzési Hatóság felé megfizettünk 160.000 Ft ellenőrzési díjat;</w:t>
      </w:r>
    </w:p>
    <w:p w14:paraId="2B094B43" w14:textId="77777777" w:rsidR="00E332C0" w:rsidRDefault="00E332C0" w:rsidP="002A3117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 dologi kiadások </w:t>
      </w:r>
      <w:r w:rsidR="003562A1">
        <w:rPr>
          <w:rFonts w:ascii="Times New Roman" w:hAnsi="Times New Roman" w:cs="Times New Roman"/>
          <w:sz w:val="24"/>
          <w:szCs w:val="24"/>
        </w:rPr>
        <w:t>100.287</w:t>
      </w:r>
      <w:r>
        <w:rPr>
          <w:rFonts w:ascii="Times New Roman" w:hAnsi="Times New Roman" w:cs="Times New Roman"/>
          <w:sz w:val="24"/>
          <w:szCs w:val="24"/>
        </w:rPr>
        <w:t xml:space="preserve"> Ft (kerekítési különbözet, </w:t>
      </w:r>
      <w:r w:rsidR="003562A1">
        <w:rPr>
          <w:rFonts w:ascii="Times New Roman" w:hAnsi="Times New Roman" w:cs="Times New Roman"/>
          <w:sz w:val="24"/>
          <w:szCs w:val="24"/>
        </w:rPr>
        <w:t>önellenőrzé</w:t>
      </w:r>
      <w:r w:rsidR="00F64B33">
        <w:rPr>
          <w:rFonts w:ascii="Times New Roman" w:hAnsi="Times New Roman" w:cs="Times New Roman"/>
          <w:sz w:val="24"/>
          <w:szCs w:val="24"/>
        </w:rPr>
        <w:t>si pótlék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E991492" w14:textId="77777777" w:rsidR="002A3117" w:rsidRPr="00EB6DDE" w:rsidRDefault="00E332C0" w:rsidP="00B257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DDE">
        <w:rPr>
          <w:rFonts w:ascii="Times New Roman" w:hAnsi="Times New Roman" w:cs="Times New Roman"/>
          <w:i/>
          <w:sz w:val="24"/>
          <w:szCs w:val="24"/>
        </w:rPr>
        <w:t xml:space="preserve">Így mindösszesen a dologi kiadások teljesített összege </w:t>
      </w:r>
      <w:r w:rsidR="00462C64">
        <w:rPr>
          <w:rFonts w:ascii="Times New Roman" w:hAnsi="Times New Roman" w:cs="Times New Roman"/>
          <w:i/>
          <w:sz w:val="24"/>
          <w:szCs w:val="24"/>
        </w:rPr>
        <w:t>177.291.062</w:t>
      </w:r>
      <w:r w:rsidRPr="00EB6DDE">
        <w:rPr>
          <w:rFonts w:ascii="Times New Roman" w:hAnsi="Times New Roman" w:cs="Times New Roman"/>
          <w:i/>
          <w:sz w:val="24"/>
          <w:szCs w:val="24"/>
        </w:rPr>
        <w:t xml:space="preserve"> Ft</w:t>
      </w:r>
      <w:r w:rsidR="00EB6DDE" w:rsidRPr="00EB6D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3117" w:rsidRPr="00EB6DDE">
        <w:rPr>
          <w:rFonts w:ascii="Times New Roman" w:hAnsi="Times New Roman" w:cs="Times New Roman"/>
          <w:i/>
          <w:sz w:val="24"/>
          <w:szCs w:val="24"/>
        </w:rPr>
        <w:t>A teljesítés a módosított</w:t>
      </w:r>
      <w:r w:rsidR="00585F45">
        <w:rPr>
          <w:rFonts w:ascii="Times New Roman" w:hAnsi="Times New Roman" w:cs="Times New Roman"/>
          <w:i/>
          <w:sz w:val="24"/>
          <w:szCs w:val="24"/>
        </w:rPr>
        <w:t xml:space="preserve"> előirányzathoz képest 79,0</w:t>
      </w:r>
      <w:r w:rsidR="00AD2FA5">
        <w:rPr>
          <w:rFonts w:ascii="Times New Roman" w:hAnsi="Times New Roman" w:cs="Times New Roman"/>
          <w:i/>
          <w:sz w:val="24"/>
          <w:szCs w:val="24"/>
        </w:rPr>
        <w:t>7</w:t>
      </w:r>
      <w:r w:rsidR="00585F45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Pr="00EB6D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3117" w:rsidRPr="00EB6DDE">
        <w:rPr>
          <w:rFonts w:ascii="Times New Roman" w:hAnsi="Times New Roman" w:cs="Times New Roman"/>
          <w:i/>
          <w:sz w:val="24"/>
          <w:szCs w:val="24"/>
        </w:rPr>
        <w:t xml:space="preserve">az eredeti előirányzathoz képest </w:t>
      </w:r>
      <w:r w:rsidR="00585F45">
        <w:rPr>
          <w:rFonts w:ascii="Times New Roman" w:hAnsi="Times New Roman" w:cs="Times New Roman"/>
          <w:i/>
          <w:sz w:val="24"/>
          <w:szCs w:val="24"/>
        </w:rPr>
        <w:t>78,37</w:t>
      </w:r>
      <w:r w:rsidR="002A3117" w:rsidRPr="00EB6DDE">
        <w:rPr>
          <w:rFonts w:ascii="Times New Roman" w:hAnsi="Times New Roman" w:cs="Times New Roman"/>
          <w:i/>
          <w:sz w:val="24"/>
          <w:szCs w:val="24"/>
        </w:rPr>
        <w:t xml:space="preserve"> %. </w:t>
      </w:r>
    </w:p>
    <w:p w14:paraId="71B6E699" w14:textId="77777777" w:rsidR="00446ED5" w:rsidRDefault="00446ED5" w:rsidP="007B7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7951" w14:textId="77777777" w:rsidR="00CC0C6D" w:rsidRDefault="007B7D0E" w:rsidP="007B7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4128" w:rsidRPr="007B7D0E">
        <w:rPr>
          <w:rFonts w:ascii="Times New Roman" w:hAnsi="Times New Roman" w:cs="Times New Roman"/>
          <w:sz w:val="24"/>
          <w:szCs w:val="24"/>
        </w:rPr>
        <w:t xml:space="preserve">a </w:t>
      </w:r>
      <w:r w:rsidR="00894128" w:rsidRPr="007B7D0E">
        <w:rPr>
          <w:rFonts w:ascii="Times New Roman" w:hAnsi="Times New Roman" w:cs="Times New Roman"/>
          <w:b/>
          <w:sz w:val="24"/>
          <w:szCs w:val="24"/>
        </w:rPr>
        <w:t>Tartalék</w:t>
      </w:r>
      <w:r w:rsidR="00894128" w:rsidRPr="007B7D0E">
        <w:rPr>
          <w:rFonts w:ascii="Times New Roman" w:hAnsi="Times New Roman" w:cs="Times New Roman"/>
          <w:sz w:val="24"/>
          <w:szCs w:val="24"/>
        </w:rPr>
        <w:t xml:space="preserve"> </w:t>
      </w:r>
      <w:r w:rsidR="00C17A82" w:rsidRPr="007B7D0E">
        <w:rPr>
          <w:rFonts w:ascii="Times New Roman" w:hAnsi="Times New Roman" w:cs="Times New Roman"/>
          <w:sz w:val="24"/>
          <w:szCs w:val="24"/>
        </w:rPr>
        <w:t xml:space="preserve">az év során mindösszesen </w:t>
      </w:r>
      <w:r w:rsidR="00CC0C6D">
        <w:rPr>
          <w:rFonts w:ascii="Times New Roman" w:hAnsi="Times New Roman" w:cs="Times New Roman"/>
          <w:sz w:val="24"/>
          <w:szCs w:val="24"/>
        </w:rPr>
        <w:t>63.376.000</w:t>
      </w:r>
      <w:r w:rsidR="00C17A82" w:rsidRPr="007B7D0E">
        <w:rPr>
          <w:rFonts w:ascii="Times New Roman" w:hAnsi="Times New Roman" w:cs="Times New Roman"/>
          <w:sz w:val="24"/>
          <w:szCs w:val="24"/>
        </w:rPr>
        <w:t xml:space="preserve"> Ft-tal csökkent, </w:t>
      </w:r>
      <w:r w:rsidR="00CC0C6D">
        <w:rPr>
          <w:rFonts w:ascii="Times New Roman" w:hAnsi="Times New Roman" w:cs="Times New Roman"/>
          <w:sz w:val="24"/>
          <w:szCs w:val="24"/>
        </w:rPr>
        <w:t>mely teljes egészében a beruházási kiadásokra került átcsoportosításra. Ebből 3.000.000 Ft az újonnan alapított Moson-Hanság-Rábaköz Kft pénzbeli vagyoni hozzájárulásának teljesítése érdekében került a részesedések beszerzése előirányzat</w:t>
      </w:r>
      <w:r w:rsidR="00AD2FA5">
        <w:rPr>
          <w:rFonts w:ascii="Times New Roman" w:hAnsi="Times New Roman" w:cs="Times New Roman"/>
          <w:sz w:val="24"/>
          <w:szCs w:val="24"/>
        </w:rPr>
        <w:t>á</w:t>
      </w:r>
      <w:r w:rsidR="00CC0C6D">
        <w:rPr>
          <w:rFonts w:ascii="Times New Roman" w:hAnsi="Times New Roman" w:cs="Times New Roman"/>
          <w:sz w:val="24"/>
          <w:szCs w:val="24"/>
        </w:rPr>
        <w:t>ra. A fennmaradó 60.376.000 Ft-ból 10.084.000 Ft gépjármű vásárlásra, 50.292.000 Ft pedig a folyamatban lévő közbeszerzési eljárás pótfedezete érdekében került átcsoportosításra.</w:t>
      </w:r>
    </w:p>
    <w:p w14:paraId="366FC41C" w14:textId="77777777" w:rsidR="002A311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tartalék sorhoz nem tartozik teljesítés, </w:t>
      </w:r>
      <w:r w:rsidR="00446ED5">
        <w:rPr>
          <w:rFonts w:ascii="Times New Roman" w:hAnsi="Times New Roman" w:cs="Times New Roman"/>
          <w:sz w:val="24"/>
          <w:szCs w:val="24"/>
        </w:rPr>
        <w:t xml:space="preserve">az </w:t>
      </w:r>
      <w:r w:rsidRPr="0046735F">
        <w:rPr>
          <w:rFonts w:ascii="Times New Roman" w:hAnsi="Times New Roman" w:cs="Times New Roman"/>
          <w:sz w:val="24"/>
          <w:szCs w:val="24"/>
        </w:rPr>
        <w:t xml:space="preserve">esetleges forrás felhasználás az előirányzat átvezetésével történik, a felhasználás cél szerinti jogcímére. </w:t>
      </w:r>
    </w:p>
    <w:p w14:paraId="78C33C09" w14:textId="77777777" w:rsidR="00DF1006" w:rsidRPr="0046735F" w:rsidRDefault="00DF1006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32B9D" w14:textId="77777777" w:rsidR="002A3117" w:rsidRPr="00CC0C6D" w:rsidRDefault="00CC0C6D" w:rsidP="00CC0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C6D">
        <w:rPr>
          <w:rFonts w:ascii="Times New Roman" w:hAnsi="Times New Roman" w:cs="Times New Roman"/>
          <w:b/>
          <w:sz w:val="24"/>
          <w:szCs w:val="24"/>
        </w:rPr>
        <w:t>beruházási</w:t>
      </w:r>
      <w:r w:rsidRPr="00CC0C6D">
        <w:rPr>
          <w:rFonts w:ascii="Times New Roman" w:hAnsi="Times New Roman" w:cs="Times New Roman"/>
          <w:sz w:val="24"/>
          <w:szCs w:val="24"/>
        </w:rPr>
        <w:t xml:space="preserve"> </w:t>
      </w:r>
      <w:r w:rsidR="002A3117" w:rsidRPr="00CC0C6D">
        <w:rPr>
          <w:rFonts w:ascii="Times New Roman" w:hAnsi="Times New Roman" w:cs="Times New Roman"/>
          <w:b/>
          <w:sz w:val="24"/>
          <w:szCs w:val="24"/>
        </w:rPr>
        <w:t>kiadások</w:t>
      </w:r>
      <w:r w:rsidR="00EE4511" w:rsidRPr="00CC0C6D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>722.436.000</w:t>
      </w:r>
      <w:r w:rsidR="00EE4511" w:rsidRPr="00CC0C6D">
        <w:rPr>
          <w:rFonts w:ascii="Times New Roman" w:hAnsi="Times New Roman" w:cs="Times New Roman"/>
          <w:sz w:val="24"/>
          <w:szCs w:val="24"/>
        </w:rPr>
        <w:t xml:space="preserve">  Ft-ot irányoztunk elő, melyből mindössze </w:t>
      </w:r>
      <w:r>
        <w:rPr>
          <w:rFonts w:ascii="Times New Roman" w:hAnsi="Times New Roman" w:cs="Times New Roman"/>
          <w:sz w:val="24"/>
          <w:szCs w:val="24"/>
        </w:rPr>
        <w:t>38.525.075</w:t>
      </w:r>
      <w:r w:rsidR="00EE4511" w:rsidRPr="00CC0C6D">
        <w:rPr>
          <w:rFonts w:ascii="Times New Roman" w:hAnsi="Times New Roman" w:cs="Times New Roman"/>
          <w:sz w:val="24"/>
          <w:szCs w:val="24"/>
        </w:rPr>
        <w:t xml:space="preserve"> Ft teljesítés valósult meg, </w:t>
      </w:r>
      <w:r>
        <w:rPr>
          <w:rFonts w:ascii="Times New Roman" w:hAnsi="Times New Roman" w:cs="Times New Roman"/>
          <w:sz w:val="24"/>
          <w:szCs w:val="24"/>
        </w:rPr>
        <w:t>melyből részesedés vásárlás 3 millió Ft (Moson-Hanság-Rábaköz Kft), valamint bruttó 35.525.075 Ft a hulladékudvar infrastruktúrájának fejlesztése</w:t>
      </w:r>
      <w:r w:rsidR="00EE4511" w:rsidRPr="00CC0C6D">
        <w:rPr>
          <w:rFonts w:ascii="Times New Roman" w:hAnsi="Times New Roman" w:cs="Times New Roman"/>
          <w:sz w:val="24"/>
          <w:szCs w:val="24"/>
        </w:rPr>
        <w:t xml:space="preserve">. A teljesítés a módosított előirányzathoz viszonyítva így mindössze </w:t>
      </w:r>
      <w:r>
        <w:rPr>
          <w:rFonts w:ascii="Times New Roman" w:hAnsi="Times New Roman" w:cs="Times New Roman"/>
          <w:sz w:val="24"/>
          <w:szCs w:val="24"/>
        </w:rPr>
        <w:t>5,33</w:t>
      </w:r>
      <w:r w:rsidR="00EE4511" w:rsidRPr="00CC0C6D">
        <w:rPr>
          <w:rFonts w:ascii="Times New Roman" w:hAnsi="Times New Roman" w:cs="Times New Roman"/>
          <w:sz w:val="24"/>
          <w:szCs w:val="24"/>
        </w:rPr>
        <w:t xml:space="preserve"> %-os.</w:t>
      </w:r>
    </w:p>
    <w:p w14:paraId="4A0D1A19" w14:textId="77777777" w:rsidR="00EE4511" w:rsidRDefault="00EE4511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F18DB" w14:textId="77777777" w:rsidR="00EE4511" w:rsidRPr="000A4214" w:rsidRDefault="000A4214" w:rsidP="000A4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4511" w:rsidRPr="000A4214">
        <w:rPr>
          <w:rFonts w:ascii="Times New Roman" w:hAnsi="Times New Roman" w:cs="Times New Roman"/>
          <w:sz w:val="24"/>
          <w:szCs w:val="24"/>
        </w:rPr>
        <w:t xml:space="preserve">az </w:t>
      </w:r>
      <w:r w:rsidR="00EE4511" w:rsidRPr="000A4214">
        <w:rPr>
          <w:rFonts w:ascii="Times New Roman" w:hAnsi="Times New Roman" w:cs="Times New Roman"/>
          <w:b/>
          <w:sz w:val="24"/>
          <w:szCs w:val="24"/>
        </w:rPr>
        <w:t>egyéb felhalmozási célú visszatérítendő támogatások</w:t>
      </w:r>
      <w:r w:rsidR="00EE4511" w:rsidRPr="000A4214">
        <w:rPr>
          <w:rFonts w:ascii="Times New Roman" w:hAnsi="Times New Roman" w:cs="Times New Roman"/>
          <w:sz w:val="24"/>
          <w:szCs w:val="24"/>
        </w:rPr>
        <w:t xml:space="preserve"> esetében a teljesítés </w:t>
      </w:r>
      <w:r w:rsidR="00473E1D">
        <w:rPr>
          <w:rFonts w:ascii="Times New Roman" w:hAnsi="Times New Roman" w:cs="Times New Roman"/>
          <w:sz w:val="24"/>
          <w:szCs w:val="24"/>
        </w:rPr>
        <w:t>144.540.000</w:t>
      </w:r>
      <w:r w:rsidR="00EE4511" w:rsidRPr="000A4214">
        <w:rPr>
          <w:rFonts w:ascii="Times New Roman" w:hAnsi="Times New Roman" w:cs="Times New Roman"/>
          <w:sz w:val="24"/>
          <w:szCs w:val="24"/>
        </w:rPr>
        <w:t xml:space="preserve"> Ft, </w:t>
      </w:r>
      <w:r w:rsidR="00473E1D">
        <w:rPr>
          <w:rFonts w:ascii="Times New Roman" w:hAnsi="Times New Roman" w:cs="Times New Roman"/>
          <w:sz w:val="24"/>
          <w:szCs w:val="24"/>
        </w:rPr>
        <w:t xml:space="preserve">mely összeg a KEHOP projektben beszerzett két darab használatba nem vett eszközre jutó visszafizetendő támogatási összeg. Előzetesen kalkuláltunk kamatfizetési kötelezettséggel is, de a támogatás visszafizetése önkéntes alapon valósult meg, ezért ügyleti kamatot nem kellett </w:t>
      </w:r>
      <w:r w:rsidR="00473E1D">
        <w:rPr>
          <w:rFonts w:ascii="Times New Roman" w:hAnsi="Times New Roman" w:cs="Times New Roman"/>
          <w:sz w:val="24"/>
          <w:szCs w:val="24"/>
        </w:rPr>
        <w:lastRenderedPageBreak/>
        <w:t>fizetnünk. A teljesítés így 86,13 % mind az eredeti, mind pedig a módosított előirányzathoz képest.</w:t>
      </w:r>
    </w:p>
    <w:p w14:paraId="1F59795B" w14:textId="77777777" w:rsidR="00EE4511" w:rsidRDefault="00EE4511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14BD5" w14:textId="77777777" w:rsidR="00682FB8" w:rsidRDefault="00682FB8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257C00">
        <w:rPr>
          <w:rFonts w:ascii="Times New Roman" w:hAnsi="Times New Roman" w:cs="Times New Roman"/>
          <w:b/>
          <w:sz w:val="24"/>
          <w:szCs w:val="24"/>
        </w:rPr>
        <w:t>Finanszírozási kiadások</w:t>
      </w:r>
      <w:r>
        <w:rPr>
          <w:rFonts w:ascii="Times New Roman" w:hAnsi="Times New Roman" w:cs="Times New Roman"/>
          <w:sz w:val="24"/>
          <w:szCs w:val="24"/>
        </w:rPr>
        <w:t xml:space="preserve">, mely a társulás esetében a </w:t>
      </w:r>
      <w:r w:rsidRPr="00257C00">
        <w:rPr>
          <w:rFonts w:ascii="Times New Roman" w:hAnsi="Times New Roman" w:cs="Times New Roman"/>
          <w:sz w:val="24"/>
          <w:szCs w:val="24"/>
          <w:u w:val="single"/>
        </w:rPr>
        <w:t xml:space="preserve">pénzeszközök lekötött betétként </w:t>
      </w:r>
      <w:r w:rsidR="0056639A">
        <w:rPr>
          <w:rFonts w:ascii="Times New Roman" w:hAnsi="Times New Roman" w:cs="Times New Roman"/>
          <w:sz w:val="24"/>
          <w:szCs w:val="24"/>
          <w:u w:val="single"/>
        </w:rPr>
        <w:t xml:space="preserve">való </w:t>
      </w:r>
      <w:r w:rsidRPr="00257C00">
        <w:rPr>
          <w:rFonts w:ascii="Times New Roman" w:hAnsi="Times New Roman" w:cs="Times New Roman"/>
          <w:sz w:val="24"/>
          <w:szCs w:val="24"/>
          <w:u w:val="single"/>
        </w:rPr>
        <w:t>elhelyezése</w:t>
      </w:r>
      <w:r>
        <w:rPr>
          <w:rFonts w:ascii="Times New Roman" w:hAnsi="Times New Roman" w:cs="Times New Roman"/>
          <w:sz w:val="24"/>
          <w:szCs w:val="24"/>
        </w:rPr>
        <w:t>. A teljesítés 202</w:t>
      </w:r>
      <w:r w:rsidR="00473E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-b</w:t>
      </w:r>
      <w:r w:rsidR="00473E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473E1D">
        <w:rPr>
          <w:rFonts w:ascii="Times New Roman" w:hAnsi="Times New Roman" w:cs="Times New Roman"/>
          <w:sz w:val="24"/>
          <w:szCs w:val="24"/>
        </w:rPr>
        <w:t>19.372</w:t>
      </w:r>
      <w:r>
        <w:rPr>
          <w:rFonts w:ascii="Times New Roman" w:hAnsi="Times New Roman" w:cs="Times New Roman"/>
          <w:sz w:val="24"/>
          <w:szCs w:val="24"/>
        </w:rPr>
        <w:t>.500.000 Ft.</w:t>
      </w:r>
    </w:p>
    <w:p w14:paraId="4F1717EC" w14:textId="77777777" w:rsidR="00682FB8" w:rsidRDefault="00682FB8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257C00">
        <w:rPr>
          <w:rFonts w:ascii="Times New Roman" w:hAnsi="Times New Roman" w:cs="Times New Roman"/>
          <w:b/>
          <w:sz w:val="24"/>
          <w:szCs w:val="24"/>
        </w:rPr>
        <w:t>Finanszírozási bevételek</w:t>
      </w:r>
      <w:r>
        <w:rPr>
          <w:rFonts w:ascii="Times New Roman" w:hAnsi="Times New Roman" w:cs="Times New Roman"/>
          <w:sz w:val="24"/>
          <w:szCs w:val="24"/>
        </w:rPr>
        <w:t xml:space="preserve">, mely </w:t>
      </w:r>
      <w:r w:rsidR="00257C00">
        <w:rPr>
          <w:rFonts w:ascii="Times New Roman" w:hAnsi="Times New Roman" w:cs="Times New Roman"/>
          <w:sz w:val="24"/>
          <w:szCs w:val="24"/>
        </w:rPr>
        <w:t xml:space="preserve">a </w:t>
      </w:r>
      <w:r w:rsidR="00257C00" w:rsidRPr="00257C00">
        <w:rPr>
          <w:rFonts w:ascii="Times New Roman" w:hAnsi="Times New Roman" w:cs="Times New Roman"/>
          <w:sz w:val="24"/>
          <w:szCs w:val="24"/>
          <w:u w:val="single"/>
        </w:rPr>
        <w:t>lekötött betétek megszüntetése</w:t>
      </w:r>
      <w:r w:rsidR="00257C00">
        <w:rPr>
          <w:rFonts w:ascii="Times New Roman" w:hAnsi="Times New Roman" w:cs="Times New Roman"/>
          <w:sz w:val="24"/>
          <w:szCs w:val="24"/>
        </w:rPr>
        <w:t xml:space="preserve">, a teljesítés </w:t>
      </w:r>
      <w:r w:rsidR="00473E1D">
        <w:rPr>
          <w:rFonts w:ascii="Times New Roman" w:hAnsi="Times New Roman" w:cs="Times New Roman"/>
          <w:sz w:val="24"/>
          <w:szCs w:val="24"/>
        </w:rPr>
        <w:t>18.545</w:t>
      </w:r>
      <w:r w:rsidR="00257C00">
        <w:rPr>
          <w:rFonts w:ascii="Times New Roman" w:hAnsi="Times New Roman" w:cs="Times New Roman"/>
          <w:sz w:val="24"/>
          <w:szCs w:val="24"/>
        </w:rPr>
        <w:t xml:space="preserve">.000.000 Ft. E két finanszírozási rovat egyenlege </w:t>
      </w:r>
      <w:r w:rsidR="00473E1D">
        <w:rPr>
          <w:rFonts w:ascii="Times New Roman" w:hAnsi="Times New Roman" w:cs="Times New Roman"/>
          <w:sz w:val="24"/>
          <w:szCs w:val="24"/>
        </w:rPr>
        <w:t>827</w:t>
      </w:r>
      <w:r w:rsidR="00257C00">
        <w:rPr>
          <w:rFonts w:ascii="Times New Roman" w:hAnsi="Times New Roman" w:cs="Times New Roman"/>
          <w:sz w:val="24"/>
          <w:szCs w:val="24"/>
        </w:rPr>
        <w:t>.500</w:t>
      </w:r>
      <w:r w:rsidR="0056639A">
        <w:rPr>
          <w:rFonts w:ascii="Times New Roman" w:hAnsi="Times New Roman" w:cs="Times New Roman"/>
          <w:sz w:val="24"/>
          <w:szCs w:val="24"/>
        </w:rPr>
        <w:t xml:space="preserve">.000 </w:t>
      </w:r>
      <w:r w:rsidR="00257C00">
        <w:rPr>
          <w:rFonts w:ascii="Times New Roman" w:hAnsi="Times New Roman" w:cs="Times New Roman"/>
          <w:sz w:val="24"/>
          <w:szCs w:val="24"/>
        </w:rPr>
        <w:t>Ft, mely a lekötött betétek állományának növekedésével egyezik meg.</w:t>
      </w:r>
    </w:p>
    <w:p w14:paraId="43FDA801" w14:textId="77777777" w:rsidR="00682FB8" w:rsidRPr="0046735F" w:rsidRDefault="00682FB8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2FE16" w14:textId="77777777"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728">
        <w:rPr>
          <w:rFonts w:ascii="Times New Roman" w:hAnsi="Times New Roman" w:cs="Times New Roman"/>
          <w:b/>
          <w:sz w:val="24"/>
          <w:szCs w:val="24"/>
          <w:u w:val="single"/>
        </w:rPr>
        <w:t>Bevételek</w:t>
      </w:r>
      <w:r w:rsidRPr="00467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7A7605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E8A8A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Az eredeti- és a módosított előirányzathoz képest a költségvetési bevételek teljesítése – figyelmen kívül hagyva a maradvány felhasználást</w:t>
      </w:r>
      <w:r w:rsidR="00A222D7">
        <w:rPr>
          <w:rFonts w:ascii="Times New Roman" w:hAnsi="Times New Roman" w:cs="Times New Roman"/>
          <w:sz w:val="24"/>
          <w:szCs w:val="24"/>
        </w:rPr>
        <w:t>, valamint a lekötött bankbetétek megszüntetését</w:t>
      </w:r>
      <w:r w:rsidRPr="0046735F">
        <w:rPr>
          <w:rFonts w:ascii="Times New Roman" w:hAnsi="Times New Roman" w:cs="Times New Roman"/>
          <w:sz w:val="24"/>
          <w:szCs w:val="24"/>
        </w:rPr>
        <w:t xml:space="preserve"> – </w:t>
      </w:r>
      <w:r w:rsidR="00A222D7">
        <w:rPr>
          <w:rFonts w:ascii="Times New Roman" w:hAnsi="Times New Roman" w:cs="Times New Roman"/>
          <w:sz w:val="24"/>
          <w:szCs w:val="24"/>
        </w:rPr>
        <w:t>94,24</w:t>
      </w:r>
      <w:r w:rsidR="00260B87">
        <w:rPr>
          <w:rFonts w:ascii="Times New Roman" w:hAnsi="Times New Roman" w:cs="Times New Roman"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sz w:val="24"/>
          <w:szCs w:val="24"/>
        </w:rPr>
        <w:t>%</w:t>
      </w:r>
      <w:r w:rsidR="00A04C70">
        <w:rPr>
          <w:rFonts w:ascii="Times New Roman" w:hAnsi="Times New Roman" w:cs="Times New Roman"/>
          <w:sz w:val="24"/>
          <w:szCs w:val="24"/>
        </w:rPr>
        <w:t>-os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maradvány figyelembevételével </w:t>
      </w:r>
      <w:r w:rsidR="00A04C70">
        <w:rPr>
          <w:rFonts w:ascii="Times New Roman" w:hAnsi="Times New Roman" w:cs="Times New Roman"/>
          <w:sz w:val="24"/>
          <w:szCs w:val="24"/>
        </w:rPr>
        <w:t xml:space="preserve">a teljesítés </w:t>
      </w:r>
      <w:r w:rsidR="00A222D7">
        <w:rPr>
          <w:rFonts w:ascii="Times New Roman" w:hAnsi="Times New Roman" w:cs="Times New Roman"/>
          <w:sz w:val="24"/>
          <w:szCs w:val="24"/>
        </w:rPr>
        <w:t>95,33</w:t>
      </w:r>
      <w:r w:rsidR="00A04C70">
        <w:rPr>
          <w:rFonts w:ascii="Times New Roman" w:hAnsi="Times New Roman" w:cs="Times New Roman"/>
          <w:sz w:val="24"/>
          <w:szCs w:val="24"/>
        </w:rPr>
        <w:t xml:space="preserve"> %-os mind az eredeti, mind pedig a módosított előirányzathoz képest</w:t>
      </w:r>
      <w:r w:rsidR="0037464F">
        <w:rPr>
          <w:rFonts w:ascii="Times New Roman" w:hAnsi="Times New Roman" w:cs="Times New Roman"/>
          <w:sz w:val="24"/>
          <w:szCs w:val="24"/>
        </w:rPr>
        <w:t>, figyelmen kívül hagyva a rövid lejáratú betétek visszaváltásának göngyölített egyenlegét.</w:t>
      </w:r>
    </w:p>
    <w:p w14:paraId="73E5991C" w14:textId="77777777" w:rsidR="002A311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FC43A" w14:textId="77777777" w:rsidR="000650CF" w:rsidRPr="0046735F" w:rsidRDefault="000650CF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bevételeken belül a kiemelt rovatokon jelentkező gazdasági események a következők voltak:</w:t>
      </w:r>
    </w:p>
    <w:p w14:paraId="2587C50E" w14:textId="77777777" w:rsidR="000650CF" w:rsidRPr="0046735F" w:rsidRDefault="000650CF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56639A">
        <w:rPr>
          <w:rFonts w:ascii="Times New Roman" w:hAnsi="Times New Roman" w:cs="Times New Roman"/>
          <w:sz w:val="24"/>
          <w:szCs w:val="24"/>
          <w:u w:val="single"/>
        </w:rPr>
        <w:t>működési támogatás áht-n belülről</w:t>
      </w:r>
      <w:r w:rsidRPr="0046735F">
        <w:rPr>
          <w:rFonts w:ascii="Times New Roman" w:hAnsi="Times New Roman" w:cs="Times New Roman"/>
          <w:sz w:val="24"/>
          <w:szCs w:val="24"/>
        </w:rPr>
        <w:t xml:space="preserve">: a gesztor Önkormányzat finanszírozásában megjelenő, és átadásra kerülő nettósítási különbözetet </w:t>
      </w:r>
      <w:r w:rsidR="00083A47">
        <w:rPr>
          <w:rFonts w:ascii="Times New Roman" w:hAnsi="Times New Roman" w:cs="Times New Roman"/>
          <w:sz w:val="24"/>
          <w:szCs w:val="24"/>
        </w:rPr>
        <w:t xml:space="preserve">tartalmazza </w:t>
      </w:r>
      <w:r w:rsidRPr="0046735F">
        <w:rPr>
          <w:rFonts w:ascii="Times New Roman" w:hAnsi="Times New Roman" w:cs="Times New Roman"/>
          <w:sz w:val="24"/>
          <w:szCs w:val="24"/>
        </w:rPr>
        <w:t>a személyi juttatásokhoz kapcsolódóan (</w:t>
      </w:r>
      <w:r w:rsidR="00A222D7">
        <w:rPr>
          <w:rFonts w:ascii="Times New Roman" w:hAnsi="Times New Roman" w:cs="Times New Roman"/>
          <w:sz w:val="24"/>
          <w:szCs w:val="24"/>
        </w:rPr>
        <w:t>2.490.000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Ft)</w:t>
      </w:r>
      <w:r w:rsidR="00B4601C">
        <w:rPr>
          <w:rFonts w:ascii="Times New Roman" w:hAnsi="Times New Roman" w:cs="Times New Roman"/>
          <w:sz w:val="24"/>
          <w:szCs w:val="24"/>
        </w:rPr>
        <w:t>.</w:t>
      </w:r>
    </w:p>
    <w:p w14:paraId="649F77B6" w14:textId="77777777" w:rsidR="000650CF" w:rsidRDefault="000650CF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56639A">
        <w:rPr>
          <w:rFonts w:ascii="Times New Roman" w:hAnsi="Times New Roman" w:cs="Times New Roman"/>
          <w:sz w:val="24"/>
          <w:szCs w:val="24"/>
          <w:u w:val="single"/>
        </w:rPr>
        <w:t>felhalmozási célú támogatás áht-n belülről</w:t>
      </w:r>
      <w:r w:rsidRPr="0046735F">
        <w:rPr>
          <w:rFonts w:ascii="Times New Roman" w:hAnsi="Times New Roman" w:cs="Times New Roman"/>
          <w:sz w:val="24"/>
          <w:szCs w:val="24"/>
        </w:rPr>
        <w:t xml:space="preserve">: KEHOP-3.2.1-15-2017-00022 projekthez kapcsolódó támogatás </w:t>
      </w:r>
      <w:r w:rsidR="00083A47">
        <w:rPr>
          <w:rFonts w:ascii="Times New Roman" w:hAnsi="Times New Roman" w:cs="Times New Roman"/>
          <w:sz w:val="24"/>
          <w:szCs w:val="24"/>
        </w:rPr>
        <w:t>1.623.300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3A47">
        <w:rPr>
          <w:rFonts w:ascii="Times New Roman" w:hAnsi="Times New Roman" w:cs="Times New Roman"/>
          <w:sz w:val="24"/>
          <w:szCs w:val="24"/>
        </w:rPr>
        <w:t>utólagos</w:t>
      </w:r>
      <w:r>
        <w:rPr>
          <w:rFonts w:ascii="Times New Roman" w:hAnsi="Times New Roman" w:cs="Times New Roman"/>
          <w:sz w:val="24"/>
          <w:szCs w:val="24"/>
        </w:rPr>
        <w:t xml:space="preserve"> finanszírozás</w:t>
      </w:r>
      <w:r w:rsidR="0056639A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3A47">
        <w:rPr>
          <w:rFonts w:ascii="Times New Roman" w:hAnsi="Times New Roman" w:cs="Times New Roman"/>
          <w:sz w:val="24"/>
          <w:szCs w:val="24"/>
        </w:rPr>
        <w:t>, valamint Kóny Község Önkormányzatának a rekultivációhoz kapcsolódó önerő tartozás megfizetése 1.000.000 Ft</w:t>
      </w:r>
      <w:r w:rsidR="00B4601C">
        <w:rPr>
          <w:rFonts w:ascii="Times New Roman" w:hAnsi="Times New Roman" w:cs="Times New Roman"/>
          <w:sz w:val="24"/>
          <w:szCs w:val="24"/>
        </w:rPr>
        <w:t>.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61D9" w14:textId="77777777" w:rsidR="0056639A" w:rsidRDefault="000650CF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56639A">
        <w:rPr>
          <w:rFonts w:ascii="Times New Roman" w:hAnsi="Times New Roman" w:cs="Times New Roman"/>
          <w:sz w:val="24"/>
          <w:szCs w:val="24"/>
          <w:u w:val="single"/>
        </w:rPr>
        <w:t>működési bevételek</w:t>
      </w:r>
      <w:r w:rsidRPr="004673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társulás 100 %-os tulajdonában lévő gazdasági társaság által részben megfizetett 202</w:t>
      </w:r>
      <w:r w:rsidR="0010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évi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E172BC">
        <w:rPr>
          <w:rFonts w:ascii="Times New Roman" w:hAnsi="Times New Roman" w:cs="Times New Roman"/>
          <w:sz w:val="24"/>
          <w:szCs w:val="24"/>
        </w:rPr>
        <w:t xml:space="preserve">bruttó </w:t>
      </w:r>
      <w:r w:rsidRPr="0046735F">
        <w:rPr>
          <w:rFonts w:ascii="Times New Roman" w:hAnsi="Times New Roman" w:cs="Times New Roman"/>
          <w:sz w:val="24"/>
          <w:szCs w:val="24"/>
        </w:rPr>
        <w:t xml:space="preserve">üzemeltetési díj </w:t>
      </w:r>
      <w:r w:rsidR="00E172BC">
        <w:rPr>
          <w:rFonts w:ascii="Times New Roman" w:hAnsi="Times New Roman" w:cs="Times New Roman"/>
          <w:sz w:val="24"/>
          <w:szCs w:val="24"/>
        </w:rPr>
        <w:t>200.680.910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</w:t>
      </w:r>
      <w:r>
        <w:rPr>
          <w:rFonts w:ascii="Times New Roman" w:hAnsi="Times New Roman" w:cs="Times New Roman"/>
          <w:sz w:val="24"/>
          <w:szCs w:val="24"/>
        </w:rPr>
        <w:t xml:space="preserve"> a 202</w:t>
      </w:r>
      <w:r w:rsidR="00E17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72BC">
        <w:rPr>
          <w:rFonts w:ascii="Times New Roman" w:hAnsi="Times New Roman" w:cs="Times New Roman"/>
          <w:sz w:val="24"/>
          <w:szCs w:val="24"/>
        </w:rPr>
        <w:t>I-II. negyed</w:t>
      </w:r>
      <w:r>
        <w:rPr>
          <w:rFonts w:ascii="Times New Roman" w:hAnsi="Times New Roman" w:cs="Times New Roman"/>
          <w:sz w:val="24"/>
          <w:szCs w:val="24"/>
        </w:rPr>
        <w:t xml:space="preserve">évi üzemeltetési díj bruttó </w:t>
      </w:r>
      <w:r w:rsidR="00E172BC">
        <w:rPr>
          <w:rFonts w:ascii="Times New Roman" w:hAnsi="Times New Roman" w:cs="Times New Roman"/>
          <w:sz w:val="24"/>
          <w:szCs w:val="24"/>
        </w:rPr>
        <w:t>78.340.461</w:t>
      </w:r>
      <w:r>
        <w:rPr>
          <w:rFonts w:ascii="Times New Roman" w:hAnsi="Times New Roman" w:cs="Times New Roman"/>
          <w:sz w:val="24"/>
          <w:szCs w:val="24"/>
        </w:rPr>
        <w:t xml:space="preserve"> Ft</w:t>
      </w:r>
      <w:r w:rsidR="00E172BC">
        <w:rPr>
          <w:rFonts w:ascii="Times New Roman" w:hAnsi="Times New Roman" w:cs="Times New Roman"/>
          <w:sz w:val="24"/>
          <w:szCs w:val="24"/>
        </w:rPr>
        <w:t>, 2023. III-IV. negyedéves bérleti díj bruttó 114.850.870 Ft, 2023. évre a bérleti szerződés 4. sz. melléklete szerinti eszközök bruttó bérleti díja 151.710.912 Ft, valamint a 2024. I-II. negyedévi bérleti díjak bruttó 89.429.915 Ft értékben, mely mindösszesen bruttó 635.013.068 Ft megfizetését jelenti a Kisalföldi KHK részéről;</w:t>
      </w:r>
      <w:r>
        <w:rPr>
          <w:rFonts w:ascii="Times New Roman" w:hAnsi="Times New Roman" w:cs="Times New Roman"/>
          <w:sz w:val="24"/>
          <w:szCs w:val="24"/>
        </w:rPr>
        <w:t xml:space="preserve"> áfa visszaigénylés</w:t>
      </w:r>
      <w:r w:rsidR="00492E72">
        <w:rPr>
          <w:rFonts w:ascii="Times New Roman" w:hAnsi="Times New Roman" w:cs="Times New Roman"/>
          <w:sz w:val="24"/>
          <w:szCs w:val="24"/>
        </w:rPr>
        <w:t>ből származó</w:t>
      </w:r>
      <w:r>
        <w:rPr>
          <w:rFonts w:ascii="Times New Roman" w:hAnsi="Times New Roman" w:cs="Times New Roman"/>
          <w:sz w:val="24"/>
          <w:szCs w:val="24"/>
        </w:rPr>
        <w:t xml:space="preserve"> bevétel</w:t>
      </w:r>
      <w:r w:rsidR="00492E72">
        <w:rPr>
          <w:rFonts w:ascii="Times New Roman" w:hAnsi="Times New Roman" w:cs="Times New Roman"/>
          <w:sz w:val="24"/>
          <w:szCs w:val="24"/>
        </w:rPr>
        <w:t>ünk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BC">
        <w:rPr>
          <w:rFonts w:ascii="Times New Roman" w:hAnsi="Times New Roman" w:cs="Times New Roman"/>
          <w:sz w:val="24"/>
          <w:szCs w:val="24"/>
        </w:rPr>
        <w:t>3.037.000</w:t>
      </w:r>
      <w:r>
        <w:rPr>
          <w:rFonts w:ascii="Times New Roman" w:hAnsi="Times New Roman" w:cs="Times New Roman"/>
          <w:sz w:val="24"/>
          <w:szCs w:val="24"/>
        </w:rPr>
        <w:t xml:space="preserve"> Ft. </w:t>
      </w:r>
    </w:p>
    <w:p w14:paraId="7376AEC6" w14:textId="77777777" w:rsidR="00E172BC" w:rsidRDefault="00E172BC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Tárgyi eszköz értékesítés (gépek értékesítése) áfa tartalma </w:t>
      </w:r>
      <w:r w:rsidR="003F52DA">
        <w:rPr>
          <w:rFonts w:ascii="Times New Roman" w:hAnsi="Times New Roman" w:cs="Times New Roman"/>
          <w:sz w:val="24"/>
          <w:szCs w:val="24"/>
        </w:rPr>
        <w:t>55.350.000 Ft.</w:t>
      </w:r>
    </w:p>
    <w:p w14:paraId="2B1BE62E" w14:textId="77777777" w:rsidR="0056639A" w:rsidRDefault="000650CF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735F">
        <w:rPr>
          <w:rFonts w:ascii="Times New Roman" w:hAnsi="Times New Roman" w:cs="Times New Roman"/>
          <w:sz w:val="24"/>
          <w:szCs w:val="24"/>
        </w:rPr>
        <w:t>kamatbevétel</w:t>
      </w:r>
      <w:r>
        <w:rPr>
          <w:rFonts w:ascii="Times New Roman" w:hAnsi="Times New Roman" w:cs="Times New Roman"/>
          <w:sz w:val="24"/>
          <w:szCs w:val="24"/>
        </w:rPr>
        <w:t xml:space="preserve">ek a következőképen alakultak: </w:t>
      </w:r>
      <w:r w:rsidR="003F52DA">
        <w:rPr>
          <w:rFonts w:ascii="Times New Roman" w:hAnsi="Times New Roman" w:cs="Times New Roman"/>
          <w:sz w:val="24"/>
          <w:szCs w:val="24"/>
        </w:rPr>
        <w:t>161.338.315</w:t>
      </w:r>
      <w:r>
        <w:rPr>
          <w:rFonts w:ascii="Times New Roman" w:hAnsi="Times New Roman" w:cs="Times New Roman"/>
          <w:sz w:val="24"/>
          <w:szCs w:val="24"/>
        </w:rPr>
        <w:t xml:space="preserve"> Ft a lekötött betétek kamata; </w:t>
      </w:r>
      <w:r w:rsidR="003F52DA">
        <w:rPr>
          <w:rFonts w:ascii="Times New Roman" w:hAnsi="Times New Roman" w:cs="Times New Roman"/>
          <w:sz w:val="24"/>
          <w:szCs w:val="24"/>
        </w:rPr>
        <w:t>6.021.138</w:t>
      </w:r>
      <w:r>
        <w:rPr>
          <w:rFonts w:ascii="Times New Roman" w:hAnsi="Times New Roman" w:cs="Times New Roman"/>
          <w:sz w:val="24"/>
          <w:szCs w:val="24"/>
        </w:rPr>
        <w:t xml:space="preserve"> Ft a látra</w:t>
      </w:r>
      <w:r w:rsidR="00566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szóló betétek</w:t>
      </w:r>
      <w:r w:rsidR="0056639A">
        <w:rPr>
          <w:rFonts w:ascii="Times New Roman" w:hAnsi="Times New Roman" w:cs="Times New Roman"/>
          <w:sz w:val="24"/>
          <w:szCs w:val="24"/>
        </w:rPr>
        <w:t xml:space="preserve"> (bankszámlák)</w:t>
      </w:r>
      <w:r>
        <w:rPr>
          <w:rFonts w:ascii="Times New Roman" w:hAnsi="Times New Roman" w:cs="Times New Roman"/>
          <w:sz w:val="24"/>
          <w:szCs w:val="24"/>
        </w:rPr>
        <w:t xml:space="preserve"> kamata</w:t>
      </w:r>
      <w:r w:rsidR="003F52DA">
        <w:rPr>
          <w:rFonts w:ascii="Times New Roman" w:hAnsi="Times New Roman" w:cs="Times New Roman"/>
          <w:sz w:val="24"/>
          <w:szCs w:val="24"/>
        </w:rPr>
        <w:t>, ez mindösszesen 167.359.453 Ft kamatbevétel realizálását jelenti.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A3D1D" w14:textId="77777777" w:rsidR="00B4601C" w:rsidRDefault="000650CF" w:rsidP="000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B4601C">
        <w:rPr>
          <w:rFonts w:ascii="Times New Roman" w:hAnsi="Times New Roman" w:cs="Times New Roman"/>
          <w:sz w:val="24"/>
          <w:szCs w:val="24"/>
        </w:rPr>
        <w:t>Az egyéb működési bevételek</w:t>
      </w:r>
      <w:r>
        <w:rPr>
          <w:rFonts w:ascii="Times New Roman" w:hAnsi="Times New Roman" w:cs="Times New Roman"/>
          <w:sz w:val="24"/>
          <w:szCs w:val="24"/>
        </w:rPr>
        <w:t xml:space="preserve"> között jelenítjük meg </w:t>
      </w:r>
      <w:r w:rsidR="00F11786">
        <w:rPr>
          <w:rFonts w:ascii="Times New Roman" w:hAnsi="Times New Roman" w:cs="Times New Roman"/>
          <w:sz w:val="24"/>
          <w:szCs w:val="24"/>
        </w:rPr>
        <w:t>a</w:t>
      </w:r>
      <w:r w:rsidR="00B4601C">
        <w:rPr>
          <w:rFonts w:ascii="Times New Roman" w:hAnsi="Times New Roman" w:cs="Times New Roman"/>
          <w:sz w:val="24"/>
          <w:szCs w:val="24"/>
        </w:rPr>
        <w:t xml:space="preserve"> közbeszerzési eljárás keretein belül bonyolított jármű- és gépbeszerzés ajánlati biztosítékait, melyet a két ajánlattevő, az M-U-T Hungária Kft és a HE Hans Eibinger Magyarország Kft teljesített 4,6 – 4,6 millió Ft-os összegben (szerződéskötéskor a biztosítékok visszafizetendőek 2025-ben)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4601C">
        <w:rPr>
          <w:rFonts w:ascii="Times New Roman" w:hAnsi="Times New Roman" w:cs="Times New Roman"/>
          <w:sz w:val="24"/>
          <w:szCs w:val="24"/>
        </w:rPr>
        <w:t>valamint 1.712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 kerekítési különbözet</w:t>
      </w:r>
      <w:r>
        <w:rPr>
          <w:rFonts w:ascii="Times New Roman" w:hAnsi="Times New Roman" w:cs="Times New Roman"/>
          <w:sz w:val="24"/>
          <w:szCs w:val="24"/>
        </w:rPr>
        <w:t>et</w:t>
      </w:r>
      <w:r w:rsidR="00B4601C">
        <w:rPr>
          <w:rFonts w:ascii="Times New Roman" w:hAnsi="Times New Roman" w:cs="Times New Roman"/>
          <w:sz w:val="24"/>
          <w:szCs w:val="24"/>
        </w:rPr>
        <w:t>.</w:t>
      </w:r>
    </w:p>
    <w:p w14:paraId="68E76989" w14:textId="77777777" w:rsidR="000650CF" w:rsidRPr="000650CF" w:rsidRDefault="000650CF" w:rsidP="00065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CF">
        <w:rPr>
          <w:rFonts w:ascii="Times New Roman" w:hAnsi="Times New Roman" w:cs="Times New Roman"/>
          <w:b/>
          <w:sz w:val="24"/>
          <w:szCs w:val="24"/>
        </w:rPr>
        <w:t xml:space="preserve">Így mindösszesen </w:t>
      </w:r>
      <w:r w:rsidR="00B4601C">
        <w:rPr>
          <w:rFonts w:ascii="Times New Roman" w:hAnsi="Times New Roman" w:cs="Times New Roman"/>
          <w:b/>
          <w:sz w:val="24"/>
          <w:szCs w:val="24"/>
        </w:rPr>
        <w:t>869.961.233</w:t>
      </w:r>
      <w:r w:rsidRPr="000650CF">
        <w:rPr>
          <w:rFonts w:ascii="Times New Roman" w:hAnsi="Times New Roman" w:cs="Times New Roman"/>
          <w:b/>
          <w:sz w:val="24"/>
          <w:szCs w:val="24"/>
        </w:rPr>
        <w:t xml:space="preserve"> Ft működési bevételt ért el a Társulás 202</w:t>
      </w:r>
      <w:r w:rsidR="00B4601C">
        <w:rPr>
          <w:rFonts w:ascii="Times New Roman" w:hAnsi="Times New Roman" w:cs="Times New Roman"/>
          <w:b/>
          <w:sz w:val="24"/>
          <w:szCs w:val="24"/>
        </w:rPr>
        <w:t>4</w:t>
      </w:r>
      <w:r w:rsidRPr="000650CF">
        <w:rPr>
          <w:rFonts w:ascii="Times New Roman" w:hAnsi="Times New Roman" w:cs="Times New Roman"/>
          <w:b/>
          <w:sz w:val="24"/>
          <w:szCs w:val="24"/>
        </w:rPr>
        <w:t>-b</w:t>
      </w:r>
      <w:r w:rsidR="00B4601C">
        <w:rPr>
          <w:rFonts w:ascii="Times New Roman" w:hAnsi="Times New Roman" w:cs="Times New Roman"/>
          <w:b/>
          <w:sz w:val="24"/>
          <w:szCs w:val="24"/>
        </w:rPr>
        <w:t>e</w:t>
      </w:r>
      <w:r w:rsidRPr="000650CF">
        <w:rPr>
          <w:rFonts w:ascii="Times New Roman" w:hAnsi="Times New Roman" w:cs="Times New Roman"/>
          <w:b/>
          <w:sz w:val="24"/>
          <w:szCs w:val="24"/>
        </w:rPr>
        <w:t>n.</w:t>
      </w:r>
    </w:p>
    <w:p w14:paraId="10C88B1C" w14:textId="77777777" w:rsidR="000650CF" w:rsidRDefault="000650CF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D5895" w14:textId="77777777" w:rsidR="007C41E7" w:rsidRDefault="007C41E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C3ACC" w14:textId="77777777" w:rsidR="007C41E7" w:rsidRPr="0046735F" w:rsidRDefault="007C41E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888E3" w14:textId="77777777" w:rsidR="002A3117" w:rsidRPr="0046735F" w:rsidRDefault="00E47E6E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202</w:t>
      </w:r>
      <w:r w:rsidR="00B4601C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évi leltár alapján, 202</w:t>
      </w:r>
      <w:r w:rsidR="00B4601C">
        <w:rPr>
          <w:rFonts w:ascii="Times New Roman" w:hAnsi="Times New Roman" w:cs="Times New Roman"/>
          <w:sz w:val="24"/>
          <w:szCs w:val="24"/>
        </w:rPr>
        <w:t>4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. december 31-én a </w:t>
      </w:r>
      <w:r w:rsidR="006E58AE" w:rsidRPr="001804C6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r w:rsidR="006E58AE"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2A3117" w:rsidRPr="0046735F">
        <w:rPr>
          <w:rFonts w:ascii="Times New Roman" w:hAnsi="Times New Roman" w:cs="Times New Roman"/>
          <w:sz w:val="24"/>
          <w:szCs w:val="24"/>
        </w:rPr>
        <w:t>üzemeltetési díjból származó tartozása a következő volt:</w:t>
      </w:r>
    </w:p>
    <w:p w14:paraId="51685211" w14:textId="77777777" w:rsidR="00E47E6E" w:rsidRDefault="00E47E6E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13BB5" w14:textId="77777777" w:rsidR="00E47E6E" w:rsidRPr="0046735F" w:rsidRDefault="00516728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516728">
        <w:rPr>
          <w:noProof/>
          <w:lang w:eastAsia="hu-HU"/>
        </w:rPr>
        <w:lastRenderedPageBreak/>
        <w:drawing>
          <wp:inline distT="0" distB="0" distL="0" distR="0" wp14:anchorId="27DE9A24" wp14:editId="21CC1B1D">
            <wp:extent cx="5760720" cy="9348399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C46F3" w14:textId="77777777" w:rsidR="007C41E7" w:rsidRDefault="007C41E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ABAF6" w14:textId="77777777" w:rsidR="007C41E7" w:rsidRDefault="007C41E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32B4F" w14:textId="77777777" w:rsidR="007C41E7" w:rsidRPr="00AF7094" w:rsidRDefault="007C41E7" w:rsidP="007C4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94">
        <w:rPr>
          <w:rFonts w:ascii="Times New Roman" w:hAnsi="Times New Roman" w:cs="Times New Roman"/>
          <w:b/>
          <w:sz w:val="24"/>
          <w:szCs w:val="24"/>
        </w:rPr>
        <w:t>Tartozás:</w:t>
      </w:r>
    </w:p>
    <w:p w14:paraId="4C415B87" w14:textId="77777777" w:rsidR="007C41E7" w:rsidRDefault="007C41E7" w:rsidP="007C41E7">
      <w:pPr>
        <w:jc w:val="both"/>
        <w:rPr>
          <w:rFonts w:ascii="Times New Roman" w:hAnsi="Times New Roman" w:cs="Times New Roman"/>
          <w:sz w:val="24"/>
          <w:szCs w:val="24"/>
        </w:rPr>
      </w:pPr>
      <w:r w:rsidRPr="007C41E7">
        <w:rPr>
          <w:rFonts w:ascii="Times New Roman" w:hAnsi="Times New Roman" w:cs="Times New Roman"/>
          <w:sz w:val="24"/>
          <w:szCs w:val="24"/>
        </w:rPr>
        <w:t>•</w:t>
      </w:r>
      <w:r w:rsidRPr="007C41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mindösszesen </w:t>
      </w:r>
      <w:r w:rsidR="006E58AE">
        <w:rPr>
          <w:rFonts w:ascii="Times New Roman" w:hAnsi="Times New Roman" w:cs="Times New Roman"/>
          <w:sz w:val="24"/>
          <w:szCs w:val="24"/>
        </w:rPr>
        <w:t>274.445.682</w:t>
      </w:r>
      <w:r>
        <w:rPr>
          <w:rFonts w:ascii="Times New Roman" w:hAnsi="Times New Roman" w:cs="Times New Roman"/>
          <w:sz w:val="24"/>
          <w:szCs w:val="24"/>
        </w:rPr>
        <w:t xml:space="preserve"> Ft tartozást tartunk nyilván, melyből </w:t>
      </w:r>
      <w:r w:rsidRPr="007C41E7">
        <w:rPr>
          <w:rFonts w:ascii="Times New Roman" w:hAnsi="Times New Roman" w:cs="Times New Roman"/>
          <w:sz w:val="24"/>
          <w:szCs w:val="24"/>
        </w:rPr>
        <w:t xml:space="preserve">242.695.682 Ft pótbefizetésként teljesítve 2020-ban a társaság lekötött tartaléka javára (nyilvántartásba véve a nullás számlaosztályban mérlegen kívüli tételként), így a társaság tartozása a tulajdonos felé bruttó </w:t>
      </w:r>
      <w:r w:rsidR="006E58AE">
        <w:rPr>
          <w:rFonts w:ascii="Times New Roman" w:hAnsi="Times New Roman" w:cs="Times New Roman"/>
          <w:sz w:val="24"/>
          <w:szCs w:val="24"/>
        </w:rPr>
        <w:t>31.750.000</w:t>
      </w:r>
      <w:r w:rsidRPr="007C41E7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02611E1E" w14:textId="77777777" w:rsidR="00682FB8" w:rsidRDefault="00682FB8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D10BB" w14:textId="77777777" w:rsidR="006E58AE" w:rsidRDefault="00682FB8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682FB8">
        <w:rPr>
          <w:rFonts w:ascii="Times New Roman" w:hAnsi="Times New Roman" w:cs="Times New Roman"/>
          <w:b/>
          <w:sz w:val="24"/>
          <w:szCs w:val="24"/>
        </w:rPr>
        <w:t>Felhalmozási célú bevétele</w:t>
      </w:r>
      <w:r w:rsidR="006E58AE">
        <w:rPr>
          <w:rFonts w:ascii="Times New Roman" w:hAnsi="Times New Roman" w:cs="Times New Roman"/>
          <w:sz w:val="24"/>
          <w:szCs w:val="24"/>
        </w:rPr>
        <w:t xml:space="preserve">k között került nyilvántartásba vételre a KEHOP pályázat keretein belül beszerzett, használatba nem vett gépek értékesítésének bevétele (Caterpillar 953 K típusú rakodókanalas dózer és Bomag BC 573 RB-5 típusú hulladéktömörítő kompaktor). A gépek árverés útján kerültek értékesítésre, </w:t>
      </w:r>
      <w:r w:rsidR="00D77FAA">
        <w:rPr>
          <w:rFonts w:ascii="Times New Roman" w:hAnsi="Times New Roman" w:cs="Times New Roman"/>
          <w:sz w:val="24"/>
          <w:szCs w:val="24"/>
        </w:rPr>
        <w:t>az így</w:t>
      </w:r>
      <w:r w:rsidR="006E58AE">
        <w:rPr>
          <w:rFonts w:ascii="Times New Roman" w:hAnsi="Times New Roman" w:cs="Times New Roman"/>
          <w:sz w:val="24"/>
          <w:szCs w:val="24"/>
        </w:rPr>
        <w:t xml:space="preserve"> realizált bevétel mindösszesen nettó 205 millió Ft</w:t>
      </w:r>
      <w:r w:rsidR="00404F55">
        <w:rPr>
          <w:rFonts w:ascii="Times New Roman" w:hAnsi="Times New Roman" w:cs="Times New Roman"/>
          <w:sz w:val="24"/>
          <w:szCs w:val="24"/>
        </w:rPr>
        <w:t>.</w:t>
      </w:r>
    </w:p>
    <w:p w14:paraId="7007B9BD" w14:textId="77777777" w:rsidR="007C41E7" w:rsidRPr="0046735F" w:rsidRDefault="006E58AE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D7667" w14:textId="77777777" w:rsidR="00AA290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Maradvány</w:t>
      </w:r>
    </w:p>
    <w:p w14:paraId="4964393D" w14:textId="77777777" w:rsidR="007C41E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Társulás maradványa 201</w:t>
      </w:r>
      <w:r w:rsidR="006469A1" w:rsidRPr="0046735F">
        <w:rPr>
          <w:rFonts w:ascii="Times New Roman" w:hAnsi="Times New Roman" w:cs="Times New Roman"/>
          <w:sz w:val="24"/>
          <w:szCs w:val="24"/>
        </w:rPr>
        <w:t>9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évben </w:t>
      </w:r>
      <w:r w:rsidR="006469A1" w:rsidRPr="0046735F">
        <w:rPr>
          <w:rFonts w:ascii="Times New Roman" w:hAnsi="Times New Roman" w:cs="Times New Roman"/>
          <w:sz w:val="24"/>
          <w:szCs w:val="24"/>
        </w:rPr>
        <w:t>1.772.295.765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20</w:t>
      </w:r>
      <w:r w:rsidR="006469A1" w:rsidRPr="0046735F">
        <w:rPr>
          <w:rFonts w:ascii="Times New Roman" w:hAnsi="Times New Roman" w:cs="Times New Roman"/>
          <w:sz w:val="24"/>
          <w:szCs w:val="24"/>
        </w:rPr>
        <w:t>20</w:t>
      </w:r>
      <w:r w:rsidRPr="0046735F">
        <w:rPr>
          <w:rFonts w:ascii="Times New Roman" w:hAnsi="Times New Roman" w:cs="Times New Roman"/>
          <w:sz w:val="24"/>
          <w:szCs w:val="24"/>
        </w:rPr>
        <w:t>. év</w:t>
      </w:r>
      <w:r w:rsidR="00840C71">
        <w:rPr>
          <w:rFonts w:ascii="Times New Roman" w:hAnsi="Times New Roman" w:cs="Times New Roman"/>
          <w:sz w:val="24"/>
          <w:szCs w:val="24"/>
        </w:rPr>
        <w:t>ben</w:t>
      </w:r>
      <w:r w:rsidRPr="0046735F">
        <w:rPr>
          <w:rFonts w:ascii="Times New Roman" w:hAnsi="Times New Roman" w:cs="Times New Roman"/>
          <w:sz w:val="24"/>
          <w:szCs w:val="24"/>
        </w:rPr>
        <w:t xml:space="preserve"> 1.</w:t>
      </w:r>
      <w:r w:rsidR="006469A1" w:rsidRPr="0046735F">
        <w:rPr>
          <w:rFonts w:ascii="Times New Roman" w:hAnsi="Times New Roman" w:cs="Times New Roman"/>
          <w:sz w:val="24"/>
          <w:szCs w:val="24"/>
        </w:rPr>
        <w:t>756.935.508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E105EA">
        <w:rPr>
          <w:rFonts w:ascii="Times New Roman" w:hAnsi="Times New Roman" w:cs="Times New Roman"/>
          <w:sz w:val="24"/>
          <w:szCs w:val="24"/>
        </w:rPr>
        <w:t>, 2021-</w:t>
      </w:r>
      <w:r w:rsidR="00776CB9">
        <w:rPr>
          <w:rFonts w:ascii="Times New Roman" w:hAnsi="Times New Roman" w:cs="Times New Roman"/>
          <w:sz w:val="24"/>
          <w:szCs w:val="24"/>
        </w:rPr>
        <w:t xml:space="preserve">ben </w:t>
      </w:r>
      <w:r w:rsidR="00E105EA">
        <w:rPr>
          <w:rFonts w:ascii="Times New Roman" w:hAnsi="Times New Roman" w:cs="Times New Roman"/>
          <w:sz w:val="24"/>
          <w:szCs w:val="24"/>
        </w:rPr>
        <w:t>1.628.165.586 Ft</w:t>
      </w:r>
      <w:r w:rsidR="00776CB9">
        <w:rPr>
          <w:rFonts w:ascii="Times New Roman" w:hAnsi="Times New Roman" w:cs="Times New Roman"/>
          <w:sz w:val="24"/>
          <w:szCs w:val="24"/>
        </w:rPr>
        <w:t>, 2</w:t>
      </w:r>
      <w:r w:rsidR="000650CF">
        <w:rPr>
          <w:rFonts w:ascii="Times New Roman" w:hAnsi="Times New Roman" w:cs="Times New Roman"/>
          <w:sz w:val="24"/>
          <w:szCs w:val="24"/>
        </w:rPr>
        <w:t>022</w:t>
      </w:r>
      <w:r w:rsidR="00776CB9">
        <w:rPr>
          <w:rFonts w:ascii="Times New Roman" w:hAnsi="Times New Roman" w:cs="Times New Roman"/>
          <w:sz w:val="24"/>
          <w:szCs w:val="24"/>
        </w:rPr>
        <w:t>-</w:t>
      </w:r>
      <w:r w:rsidR="000650CF">
        <w:rPr>
          <w:rFonts w:ascii="Times New Roman" w:hAnsi="Times New Roman" w:cs="Times New Roman"/>
          <w:sz w:val="24"/>
          <w:szCs w:val="24"/>
        </w:rPr>
        <w:t>ben</w:t>
      </w:r>
      <w:r w:rsidR="00776CB9">
        <w:rPr>
          <w:rFonts w:ascii="Times New Roman" w:hAnsi="Times New Roman" w:cs="Times New Roman"/>
          <w:sz w:val="24"/>
          <w:szCs w:val="24"/>
        </w:rPr>
        <w:t xml:space="preserve"> 682.125.258 Ft</w:t>
      </w:r>
      <w:r w:rsidR="000650CF">
        <w:rPr>
          <w:rFonts w:ascii="Times New Roman" w:hAnsi="Times New Roman" w:cs="Times New Roman"/>
          <w:sz w:val="24"/>
          <w:szCs w:val="24"/>
        </w:rPr>
        <w:t>, 2023-</w:t>
      </w:r>
      <w:r w:rsidR="006E58AE">
        <w:rPr>
          <w:rFonts w:ascii="Times New Roman" w:hAnsi="Times New Roman" w:cs="Times New Roman"/>
          <w:sz w:val="24"/>
          <w:szCs w:val="24"/>
        </w:rPr>
        <w:t>ban</w:t>
      </w:r>
      <w:r w:rsidR="000650CF">
        <w:rPr>
          <w:rFonts w:ascii="Times New Roman" w:hAnsi="Times New Roman" w:cs="Times New Roman"/>
          <w:sz w:val="24"/>
          <w:szCs w:val="24"/>
        </w:rPr>
        <w:t xml:space="preserve"> 266.694.311 Ft</w:t>
      </w:r>
      <w:r w:rsidR="006E58AE">
        <w:rPr>
          <w:rFonts w:ascii="Times New Roman" w:hAnsi="Times New Roman" w:cs="Times New Roman"/>
          <w:sz w:val="24"/>
          <w:szCs w:val="24"/>
        </w:rPr>
        <w:t>, mely 2024-re 149.520.209 Ft</w:t>
      </w:r>
      <w:r w:rsidR="00776CB9">
        <w:rPr>
          <w:rFonts w:ascii="Times New Roman" w:hAnsi="Times New Roman" w:cs="Times New Roman"/>
          <w:sz w:val="24"/>
          <w:szCs w:val="24"/>
        </w:rPr>
        <w:t>-ra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F27812" w:rsidRPr="0046735F">
        <w:rPr>
          <w:rFonts w:ascii="Times New Roman" w:hAnsi="Times New Roman" w:cs="Times New Roman"/>
          <w:sz w:val="24"/>
          <w:szCs w:val="24"/>
        </w:rPr>
        <w:t>csökkent</w:t>
      </w:r>
      <w:r w:rsidR="00776CB9">
        <w:rPr>
          <w:rFonts w:ascii="Times New Roman" w:hAnsi="Times New Roman" w:cs="Times New Roman"/>
          <w:sz w:val="24"/>
          <w:szCs w:val="24"/>
        </w:rPr>
        <w:t xml:space="preserve"> le</w:t>
      </w:r>
      <w:r w:rsidR="007C41E7">
        <w:rPr>
          <w:rFonts w:ascii="Times New Roman" w:hAnsi="Times New Roman" w:cs="Times New Roman"/>
          <w:sz w:val="24"/>
          <w:szCs w:val="24"/>
        </w:rPr>
        <w:t>.</w:t>
      </w:r>
    </w:p>
    <w:p w14:paraId="24F4C1B0" w14:textId="77777777" w:rsidR="002A3117" w:rsidRDefault="00885982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maradvány végleges összegét az alaptevékenység költségvetési bevételeinek és kiadásainak, valamint az alaptevékenység finanszírozási bevételeinek és kiadásainak egyenlege befolyásolja. Az alaptevékenység költségvetési egyenlege </w:t>
      </w:r>
      <w:r w:rsidR="006E58AE">
        <w:rPr>
          <w:rFonts w:ascii="Times New Roman" w:hAnsi="Times New Roman" w:cs="Times New Roman"/>
          <w:sz w:val="24"/>
          <w:szCs w:val="24"/>
        </w:rPr>
        <w:t>jelentősen</w:t>
      </w:r>
      <w:r w:rsidR="00F67F19">
        <w:rPr>
          <w:rFonts w:ascii="Times New Roman" w:hAnsi="Times New Roman" w:cs="Times New Roman"/>
          <w:sz w:val="24"/>
          <w:szCs w:val="24"/>
        </w:rPr>
        <w:t>, +131,32 %-kal</w:t>
      </w:r>
      <w:r w:rsidR="006E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növekedett </w:t>
      </w:r>
      <w:r w:rsidR="006E58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E58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58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évhez képest (+</w:t>
      </w:r>
      <w:r w:rsidR="00F67F19">
        <w:rPr>
          <w:rFonts w:ascii="Times New Roman" w:hAnsi="Times New Roman" w:cs="Times New Roman"/>
          <w:sz w:val="24"/>
          <w:szCs w:val="24"/>
        </w:rPr>
        <w:t>403.256.845</w:t>
      </w:r>
      <w:r>
        <w:rPr>
          <w:rFonts w:ascii="Times New Roman" w:hAnsi="Times New Roman" w:cs="Times New Roman"/>
          <w:sz w:val="24"/>
          <w:szCs w:val="24"/>
        </w:rPr>
        <w:t xml:space="preserve"> Ft-tal), az alaptevékenység finanszírozási egyenlege pedig jelentősen csökkent (-</w:t>
      </w:r>
      <w:r w:rsidR="00F67F19">
        <w:rPr>
          <w:rFonts w:ascii="Times New Roman" w:hAnsi="Times New Roman" w:cs="Times New Roman"/>
          <w:sz w:val="24"/>
          <w:szCs w:val="24"/>
        </w:rPr>
        <w:t>520.430.947</w:t>
      </w:r>
      <w:r>
        <w:rPr>
          <w:rFonts w:ascii="Times New Roman" w:hAnsi="Times New Roman" w:cs="Times New Roman"/>
          <w:sz w:val="24"/>
          <w:szCs w:val="24"/>
        </w:rPr>
        <w:t xml:space="preserve"> Ft-tal), így összességében </w:t>
      </w:r>
      <w:r w:rsidR="00F67F19">
        <w:rPr>
          <w:rFonts w:ascii="Times New Roman" w:hAnsi="Times New Roman" w:cs="Times New Roman"/>
          <w:sz w:val="24"/>
          <w:szCs w:val="24"/>
        </w:rPr>
        <w:t>117.174.102</w:t>
      </w:r>
      <w:r>
        <w:rPr>
          <w:rFonts w:ascii="Times New Roman" w:hAnsi="Times New Roman" w:cs="Times New Roman"/>
          <w:sz w:val="24"/>
          <w:szCs w:val="24"/>
        </w:rPr>
        <w:t xml:space="preserve"> Ft-tal kevesebb maradványt könyvelhetünk el 202</w:t>
      </w:r>
      <w:r w:rsidR="002F5E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-r</w:t>
      </w:r>
      <w:r w:rsidR="002F5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73F53" w14:textId="77777777" w:rsidR="00885982" w:rsidRPr="0046735F" w:rsidRDefault="00885982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52A71" w14:textId="77777777" w:rsidR="00AA290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Eredmény-kimutatás:</w:t>
      </w:r>
    </w:p>
    <w:p w14:paraId="4A3A2258" w14:textId="77777777" w:rsidR="002F5E74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Társulás mérleg szerinti eredménye </w:t>
      </w:r>
      <w:r w:rsidR="002F5E74">
        <w:rPr>
          <w:rFonts w:ascii="Times New Roman" w:hAnsi="Times New Roman" w:cs="Times New Roman"/>
          <w:sz w:val="24"/>
          <w:szCs w:val="24"/>
        </w:rPr>
        <w:t>439.815.308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ami az előző évihez képest </w:t>
      </w:r>
      <w:r w:rsidR="002F5E74">
        <w:rPr>
          <w:rFonts w:ascii="Times New Roman" w:hAnsi="Times New Roman" w:cs="Times New Roman"/>
          <w:sz w:val="24"/>
          <w:szCs w:val="24"/>
        </w:rPr>
        <w:t>71.133.227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776CB9">
        <w:rPr>
          <w:rFonts w:ascii="Times New Roman" w:hAnsi="Times New Roman" w:cs="Times New Roman"/>
          <w:sz w:val="24"/>
          <w:szCs w:val="24"/>
        </w:rPr>
        <w:t>-tal magasabb</w:t>
      </w:r>
      <w:r w:rsidRPr="0046735F">
        <w:rPr>
          <w:rFonts w:ascii="Times New Roman" w:hAnsi="Times New Roman" w:cs="Times New Roman"/>
          <w:sz w:val="24"/>
          <w:szCs w:val="24"/>
        </w:rPr>
        <w:t xml:space="preserve">. </w:t>
      </w:r>
      <w:r w:rsidR="002F5E74">
        <w:rPr>
          <w:rFonts w:ascii="Times New Roman" w:hAnsi="Times New Roman" w:cs="Times New Roman"/>
          <w:sz w:val="24"/>
          <w:szCs w:val="24"/>
        </w:rPr>
        <w:t>A tevékenység eredménye 138.610.251 Ft-tal magasabb, mint az előző évben, mely két hatás együttes eredménye, egyrészt növekedtek a bevételeink (mindösszesen 182.154.174 Ft-tal)</w:t>
      </w:r>
      <w:r w:rsidR="00404F55">
        <w:rPr>
          <w:rFonts w:ascii="Times New Roman" w:hAnsi="Times New Roman" w:cs="Times New Roman"/>
          <w:sz w:val="24"/>
          <w:szCs w:val="24"/>
        </w:rPr>
        <w:t>, másrészt a költségek közül az anyagjellegű ráfordítások és az értékcsökkenés csökkentek összesen 74.566.641 Ft-tal. Ugyanakkor az egyéb ráfordításaink jelentősen megnövekedtek 2024-ben, amit a tárgyi eszköz értékesítés indokol, ugyanis ilyen esetben a nyilvántartási nettó értéket a könyvekből ki kell vezetni</w:t>
      </w:r>
      <w:r w:rsidR="00162DD4">
        <w:rPr>
          <w:rFonts w:ascii="Times New Roman" w:hAnsi="Times New Roman" w:cs="Times New Roman"/>
          <w:sz w:val="24"/>
          <w:szCs w:val="24"/>
        </w:rPr>
        <w:t>, mely érték esetünkben 99.951.633 Ft-ot jelentett.</w:t>
      </w:r>
    </w:p>
    <w:p w14:paraId="33445606" w14:textId="77777777" w:rsidR="00162DD4" w:rsidRPr="00162DD4" w:rsidRDefault="00162DD4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162DD4">
        <w:rPr>
          <w:rFonts w:ascii="Times New Roman" w:hAnsi="Times New Roman" w:cs="Times New Roman"/>
          <w:sz w:val="24"/>
          <w:szCs w:val="24"/>
        </w:rPr>
        <w:t>A pénzügyi műveletek bevételei között szerepeltetjük a kamatbevételeinket, mely 28,73 %-kal (-64.477.024 Ft) csökkent a 2023. évihez képest. A csökkenés egyértelműen a betéti kamatok jelentős csökkenésének tudható be. (2023. év elején 15,6 %-os, 2024. év elején 10,85 %-os, az év végén pedig csupán 6,54 %-os kamattal tudtunk lekötést kezdeményezni.)</w:t>
      </w:r>
    </w:p>
    <w:p w14:paraId="5FA4E5AA" w14:textId="77777777" w:rsidR="00AA2907" w:rsidRDefault="00AA290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hatások együttesen eredményezték az összességében </w:t>
      </w:r>
      <w:r w:rsidR="00162DD4">
        <w:rPr>
          <w:rFonts w:ascii="Times New Roman" w:hAnsi="Times New Roman" w:cs="Times New Roman"/>
          <w:sz w:val="24"/>
          <w:szCs w:val="24"/>
        </w:rPr>
        <w:t>71.133.227</w:t>
      </w:r>
      <w:r>
        <w:rPr>
          <w:rFonts w:ascii="Times New Roman" w:hAnsi="Times New Roman" w:cs="Times New Roman"/>
          <w:sz w:val="24"/>
          <w:szCs w:val="24"/>
        </w:rPr>
        <w:t xml:space="preserve"> Ft-os mérleg szerinti eredmény növekedést.</w:t>
      </w:r>
    </w:p>
    <w:p w14:paraId="540BA185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04155" w14:textId="77777777" w:rsidR="00AA290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Vagyonváltozás</w:t>
      </w:r>
    </w:p>
    <w:p w14:paraId="051747CD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Társulás vagyona </w:t>
      </w:r>
      <w:r w:rsidR="009A1ACA">
        <w:rPr>
          <w:rFonts w:ascii="Times New Roman" w:hAnsi="Times New Roman" w:cs="Times New Roman"/>
          <w:sz w:val="24"/>
          <w:szCs w:val="24"/>
        </w:rPr>
        <w:t>202</w:t>
      </w:r>
      <w:r w:rsidR="00425443">
        <w:rPr>
          <w:rFonts w:ascii="Times New Roman" w:hAnsi="Times New Roman" w:cs="Times New Roman"/>
          <w:sz w:val="24"/>
          <w:szCs w:val="24"/>
        </w:rPr>
        <w:t>4</w:t>
      </w:r>
      <w:r w:rsidR="009A1ACA">
        <w:rPr>
          <w:rFonts w:ascii="Times New Roman" w:hAnsi="Times New Roman" w:cs="Times New Roman"/>
          <w:sz w:val="24"/>
          <w:szCs w:val="24"/>
        </w:rPr>
        <w:t xml:space="preserve">. december 31-i állapot szerint </w:t>
      </w:r>
      <w:r w:rsidR="00425443">
        <w:rPr>
          <w:rFonts w:ascii="Times New Roman" w:hAnsi="Times New Roman" w:cs="Times New Roman"/>
          <w:sz w:val="24"/>
          <w:szCs w:val="24"/>
        </w:rPr>
        <w:t>6.930.762.261</w:t>
      </w:r>
      <w:r w:rsidR="009A1ACA">
        <w:rPr>
          <w:rFonts w:ascii="Times New Roman" w:hAnsi="Times New Roman" w:cs="Times New Roman"/>
          <w:sz w:val="24"/>
          <w:szCs w:val="24"/>
        </w:rPr>
        <w:t xml:space="preserve"> Ft, mely </w:t>
      </w:r>
      <w:r w:rsidR="00425443">
        <w:rPr>
          <w:rFonts w:ascii="Times New Roman" w:hAnsi="Times New Roman" w:cs="Times New Roman"/>
          <w:sz w:val="24"/>
          <w:szCs w:val="24"/>
        </w:rPr>
        <w:t>350.810.994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9A1ACA">
        <w:rPr>
          <w:rFonts w:ascii="Times New Roman" w:hAnsi="Times New Roman" w:cs="Times New Roman"/>
          <w:sz w:val="24"/>
          <w:szCs w:val="24"/>
        </w:rPr>
        <w:t>magasabb összegű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 a 20</w:t>
      </w:r>
      <w:r w:rsidR="00A3618D">
        <w:rPr>
          <w:rFonts w:ascii="Times New Roman" w:hAnsi="Times New Roman" w:cs="Times New Roman"/>
          <w:sz w:val="24"/>
          <w:szCs w:val="24"/>
        </w:rPr>
        <w:t>2</w:t>
      </w:r>
      <w:r w:rsidR="00425443">
        <w:rPr>
          <w:rFonts w:ascii="Times New Roman" w:hAnsi="Times New Roman" w:cs="Times New Roman"/>
          <w:sz w:val="24"/>
          <w:szCs w:val="24"/>
        </w:rPr>
        <w:t>3</w:t>
      </w:r>
      <w:r w:rsidR="004F24E1" w:rsidRPr="0046735F">
        <w:rPr>
          <w:rFonts w:ascii="Times New Roman" w:hAnsi="Times New Roman" w:cs="Times New Roman"/>
          <w:sz w:val="24"/>
          <w:szCs w:val="24"/>
        </w:rPr>
        <w:t>. évhez képest</w:t>
      </w:r>
      <w:r w:rsidRPr="0046735F">
        <w:rPr>
          <w:rFonts w:ascii="Times New Roman" w:hAnsi="Times New Roman" w:cs="Times New Roman"/>
          <w:sz w:val="24"/>
          <w:szCs w:val="24"/>
        </w:rPr>
        <w:t>. A vagyonváltozások főbb mérlegsoronként a következők:</w:t>
      </w:r>
    </w:p>
    <w:p w14:paraId="692A48DB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9DB0B" w14:textId="77777777" w:rsidR="002A3117" w:rsidRPr="0046735F" w:rsidRDefault="002A3117" w:rsidP="002A31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5F">
        <w:rPr>
          <w:rFonts w:ascii="Times New Roman" w:hAnsi="Times New Roman" w:cs="Times New Roman"/>
          <w:i/>
          <w:sz w:val="24"/>
          <w:szCs w:val="24"/>
        </w:rPr>
        <w:t>Eszköz oldal:</w:t>
      </w:r>
    </w:p>
    <w:p w14:paraId="4494F489" w14:textId="77777777" w:rsidR="005F16B3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9A1ACA">
        <w:rPr>
          <w:rFonts w:ascii="Times New Roman" w:hAnsi="Times New Roman" w:cs="Times New Roman"/>
          <w:sz w:val="24"/>
          <w:szCs w:val="24"/>
          <w:u w:val="single"/>
        </w:rPr>
        <w:t>befektetett eszközök állománya</w:t>
      </w:r>
      <w:r w:rsidRPr="0046735F">
        <w:rPr>
          <w:rFonts w:ascii="Times New Roman" w:hAnsi="Times New Roman" w:cs="Times New Roman"/>
          <w:sz w:val="24"/>
          <w:szCs w:val="24"/>
        </w:rPr>
        <w:t xml:space="preserve">: az előző évhez képest </w:t>
      </w:r>
      <w:r w:rsidR="00162DD4">
        <w:rPr>
          <w:rFonts w:ascii="Times New Roman" w:hAnsi="Times New Roman" w:cs="Times New Roman"/>
          <w:sz w:val="24"/>
          <w:szCs w:val="24"/>
        </w:rPr>
        <w:t>179.580.000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B2279F">
        <w:rPr>
          <w:rFonts w:ascii="Times New Roman" w:hAnsi="Times New Roman" w:cs="Times New Roman"/>
          <w:sz w:val="24"/>
          <w:szCs w:val="24"/>
        </w:rPr>
        <w:t>-</w:t>
      </w:r>
      <w:r w:rsidRPr="0046735F">
        <w:rPr>
          <w:rFonts w:ascii="Times New Roman" w:hAnsi="Times New Roman" w:cs="Times New Roman"/>
          <w:sz w:val="24"/>
          <w:szCs w:val="24"/>
        </w:rPr>
        <w:t xml:space="preserve">tal </w:t>
      </w:r>
      <w:r w:rsidR="00AA2907">
        <w:rPr>
          <w:rFonts w:ascii="Times New Roman" w:hAnsi="Times New Roman" w:cs="Times New Roman"/>
          <w:sz w:val="24"/>
          <w:szCs w:val="24"/>
        </w:rPr>
        <w:t>csökkent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vagyon nettó értéke, 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vagyongyarapodás </w:t>
      </w:r>
      <w:r w:rsidR="00AA2907">
        <w:rPr>
          <w:rFonts w:ascii="Times New Roman" w:hAnsi="Times New Roman" w:cs="Times New Roman"/>
          <w:sz w:val="24"/>
          <w:szCs w:val="24"/>
        </w:rPr>
        <w:t>202</w:t>
      </w:r>
      <w:r w:rsidR="00162DD4">
        <w:rPr>
          <w:rFonts w:ascii="Times New Roman" w:hAnsi="Times New Roman" w:cs="Times New Roman"/>
          <w:sz w:val="24"/>
          <w:szCs w:val="24"/>
        </w:rPr>
        <w:t>4</w:t>
      </w:r>
      <w:r w:rsidR="00AA2907">
        <w:rPr>
          <w:rFonts w:ascii="Times New Roman" w:hAnsi="Times New Roman" w:cs="Times New Roman"/>
          <w:sz w:val="24"/>
          <w:szCs w:val="24"/>
        </w:rPr>
        <w:t>-b</w:t>
      </w:r>
      <w:r w:rsidR="00162DD4">
        <w:rPr>
          <w:rFonts w:ascii="Times New Roman" w:hAnsi="Times New Roman" w:cs="Times New Roman"/>
          <w:sz w:val="24"/>
          <w:szCs w:val="24"/>
        </w:rPr>
        <w:t>e</w:t>
      </w:r>
      <w:r w:rsidR="001F1965">
        <w:rPr>
          <w:rFonts w:ascii="Times New Roman" w:hAnsi="Times New Roman" w:cs="Times New Roman"/>
          <w:sz w:val="24"/>
          <w:szCs w:val="24"/>
        </w:rPr>
        <w:t xml:space="preserve">n </w:t>
      </w:r>
      <w:r w:rsidR="007044E8">
        <w:rPr>
          <w:rFonts w:ascii="Times New Roman" w:hAnsi="Times New Roman" w:cs="Times New Roman"/>
          <w:sz w:val="24"/>
          <w:szCs w:val="24"/>
        </w:rPr>
        <w:t>30</w:t>
      </w:r>
      <w:r w:rsidR="00162DD4">
        <w:rPr>
          <w:rFonts w:ascii="Times New Roman" w:hAnsi="Times New Roman" w:cs="Times New Roman"/>
          <w:sz w:val="24"/>
          <w:szCs w:val="24"/>
        </w:rPr>
        <w:t>.972.500</w:t>
      </w:r>
      <w:r w:rsidR="001F1965">
        <w:rPr>
          <w:rFonts w:ascii="Times New Roman" w:hAnsi="Times New Roman" w:cs="Times New Roman"/>
          <w:sz w:val="24"/>
          <w:szCs w:val="24"/>
        </w:rPr>
        <w:t xml:space="preserve"> Ft volt</w:t>
      </w:r>
      <w:r w:rsidR="00162DD4">
        <w:rPr>
          <w:rFonts w:ascii="Times New Roman" w:hAnsi="Times New Roman" w:cs="Times New Roman"/>
          <w:sz w:val="24"/>
          <w:szCs w:val="24"/>
        </w:rPr>
        <w:t>,</w:t>
      </w:r>
      <w:r w:rsidR="007044E8">
        <w:rPr>
          <w:rFonts w:ascii="Times New Roman" w:hAnsi="Times New Roman" w:cs="Times New Roman"/>
          <w:sz w:val="24"/>
          <w:szCs w:val="24"/>
        </w:rPr>
        <w:t xml:space="preserve"> az értékesítés miatti vagyoncsökkenés 99.951.633 Ft,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sz w:val="24"/>
          <w:szCs w:val="24"/>
        </w:rPr>
        <w:t xml:space="preserve">az elszámolt értékcsökkenés </w:t>
      </w:r>
      <w:r w:rsidR="00162DD4">
        <w:rPr>
          <w:rFonts w:ascii="Times New Roman" w:hAnsi="Times New Roman" w:cs="Times New Roman"/>
          <w:sz w:val="24"/>
          <w:szCs w:val="24"/>
        </w:rPr>
        <w:t>110.600.867</w:t>
      </w:r>
      <w:r w:rsidR="00A35F71"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BD6291">
        <w:rPr>
          <w:rFonts w:ascii="Times New Roman" w:hAnsi="Times New Roman" w:cs="Times New Roman"/>
          <w:sz w:val="24"/>
          <w:szCs w:val="24"/>
        </w:rPr>
        <w:t xml:space="preserve">, </w:t>
      </w:r>
      <w:r w:rsidR="009A1ACA">
        <w:rPr>
          <w:rFonts w:ascii="Times New Roman" w:hAnsi="Times New Roman" w:cs="Times New Roman"/>
          <w:sz w:val="24"/>
          <w:szCs w:val="24"/>
        </w:rPr>
        <w:t xml:space="preserve">befejezetlen </w:t>
      </w:r>
      <w:r w:rsidR="00BD6291">
        <w:rPr>
          <w:rFonts w:ascii="Times New Roman" w:hAnsi="Times New Roman" w:cs="Times New Roman"/>
          <w:sz w:val="24"/>
          <w:szCs w:val="24"/>
        </w:rPr>
        <w:t>beruházás</w:t>
      </w:r>
      <w:r w:rsidR="00AA2907">
        <w:rPr>
          <w:rFonts w:ascii="Times New Roman" w:hAnsi="Times New Roman" w:cs="Times New Roman"/>
          <w:sz w:val="24"/>
          <w:szCs w:val="24"/>
        </w:rPr>
        <w:t>i</w:t>
      </w:r>
      <w:r w:rsidR="00BD6291">
        <w:rPr>
          <w:rFonts w:ascii="Times New Roman" w:hAnsi="Times New Roman" w:cs="Times New Roman"/>
          <w:sz w:val="24"/>
          <w:szCs w:val="24"/>
        </w:rPr>
        <w:t xml:space="preserve"> állomán</w:t>
      </w:r>
      <w:r w:rsidR="00AA2907">
        <w:rPr>
          <w:rFonts w:ascii="Times New Roman" w:hAnsi="Times New Roman" w:cs="Times New Roman"/>
          <w:sz w:val="24"/>
          <w:szCs w:val="24"/>
        </w:rPr>
        <w:t>n</w:t>
      </w:r>
      <w:r w:rsidR="00BD6291">
        <w:rPr>
          <w:rFonts w:ascii="Times New Roman" w:hAnsi="Times New Roman" w:cs="Times New Roman"/>
          <w:sz w:val="24"/>
          <w:szCs w:val="24"/>
        </w:rPr>
        <w:t>ya</w:t>
      </w:r>
      <w:r w:rsidR="00AA2907">
        <w:rPr>
          <w:rFonts w:ascii="Times New Roman" w:hAnsi="Times New Roman" w:cs="Times New Roman"/>
          <w:sz w:val="24"/>
          <w:szCs w:val="24"/>
        </w:rPr>
        <w:t>l a társulás nem rendelkez</w:t>
      </w:r>
      <w:r w:rsidR="009A1ACA">
        <w:rPr>
          <w:rFonts w:ascii="Times New Roman" w:hAnsi="Times New Roman" w:cs="Times New Roman"/>
          <w:sz w:val="24"/>
          <w:szCs w:val="24"/>
        </w:rPr>
        <w:t>ik</w:t>
      </w:r>
      <w:r w:rsidR="00AA2907">
        <w:rPr>
          <w:rFonts w:ascii="Times New Roman" w:hAnsi="Times New Roman" w:cs="Times New Roman"/>
          <w:sz w:val="24"/>
          <w:szCs w:val="24"/>
        </w:rPr>
        <w:t xml:space="preserve"> 202</w:t>
      </w:r>
      <w:r w:rsidR="00162DD4">
        <w:rPr>
          <w:rFonts w:ascii="Times New Roman" w:hAnsi="Times New Roman" w:cs="Times New Roman"/>
          <w:sz w:val="24"/>
          <w:szCs w:val="24"/>
        </w:rPr>
        <w:t>4</w:t>
      </w:r>
      <w:r w:rsidR="00AA2907">
        <w:rPr>
          <w:rFonts w:ascii="Times New Roman" w:hAnsi="Times New Roman" w:cs="Times New Roman"/>
          <w:sz w:val="24"/>
          <w:szCs w:val="24"/>
        </w:rPr>
        <w:t>-b</w:t>
      </w:r>
      <w:r w:rsidR="00162DD4">
        <w:rPr>
          <w:rFonts w:ascii="Times New Roman" w:hAnsi="Times New Roman" w:cs="Times New Roman"/>
          <w:sz w:val="24"/>
          <w:szCs w:val="24"/>
        </w:rPr>
        <w:t>e</w:t>
      </w:r>
      <w:r w:rsidR="00AA2907">
        <w:rPr>
          <w:rFonts w:ascii="Times New Roman" w:hAnsi="Times New Roman" w:cs="Times New Roman"/>
          <w:sz w:val="24"/>
          <w:szCs w:val="24"/>
        </w:rPr>
        <w:t>n</w:t>
      </w:r>
      <w:r w:rsidR="00162DD4">
        <w:rPr>
          <w:rFonts w:ascii="Times New Roman" w:hAnsi="Times New Roman" w:cs="Times New Roman"/>
          <w:sz w:val="24"/>
          <w:szCs w:val="24"/>
        </w:rPr>
        <w:t xml:space="preserve"> sem</w:t>
      </w:r>
      <w:r w:rsidR="00AA2907">
        <w:rPr>
          <w:rFonts w:ascii="Times New Roman" w:hAnsi="Times New Roman" w:cs="Times New Roman"/>
          <w:sz w:val="24"/>
          <w:szCs w:val="24"/>
        </w:rPr>
        <w:t>.</w:t>
      </w:r>
    </w:p>
    <w:p w14:paraId="217606CF" w14:textId="77777777" w:rsidR="0069695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="005F16B3">
        <w:rPr>
          <w:rFonts w:ascii="Times New Roman" w:hAnsi="Times New Roman" w:cs="Times New Roman"/>
          <w:sz w:val="24"/>
          <w:szCs w:val="24"/>
        </w:rPr>
        <w:t xml:space="preserve">     </w:t>
      </w:r>
      <w:r w:rsidRPr="009A1ACA">
        <w:rPr>
          <w:rFonts w:ascii="Times New Roman" w:hAnsi="Times New Roman" w:cs="Times New Roman"/>
          <w:sz w:val="24"/>
          <w:szCs w:val="24"/>
          <w:u w:val="single"/>
        </w:rPr>
        <w:t>pénzeszközök állománya</w:t>
      </w:r>
      <w:r w:rsidRPr="0046735F">
        <w:rPr>
          <w:rFonts w:ascii="Times New Roman" w:hAnsi="Times New Roman" w:cs="Times New Roman"/>
          <w:sz w:val="24"/>
          <w:szCs w:val="24"/>
        </w:rPr>
        <w:t xml:space="preserve">: </w:t>
      </w:r>
      <w:r w:rsidR="007044E8">
        <w:rPr>
          <w:rFonts w:ascii="Times New Roman" w:hAnsi="Times New Roman" w:cs="Times New Roman"/>
          <w:sz w:val="24"/>
          <w:szCs w:val="24"/>
        </w:rPr>
        <w:t>710.325.898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</w:t>
      </w:r>
      <w:r w:rsidR="00BD6291">
        <w:rPr>
          <w:rFonts w:ascii="Times New Roman" w:hAnsi="Times New Roman" w:cs="Times New Roman"/>
          <w:sz w:val="24"/>
          <w:szCs w:val="24"/>
        </w:rPr>
        <w:t xml:space="preserve">tal </w:t>
      </w:r>
      <w:r w:rsidR="00696957">
        <w:rPr>
          <w:rFonts w:ascii="Times New Roman" w:hAnsi="Times New Roman" w:cs="Times New Roman"/>
          <w:sz w:val="24"/>
          <w:szCs w:val="24"/>
        </w:rPr>
        <w:t>növekedett</w:t>
      </w:r>
      <w:r w:rsidR="00BD6291">
        <w:rPr>
          <w:rFonts w:ascii="Times New Roman" w:hAnsi="Times New Roman" w:cs="Times New Roman"/>
          <w:sz w:val="24"/>
          <w:szCs w:val="24"/>
        </w:rPr>
        <w:t xml:space="preserve">, </w:t>
      </w:r>
      <w:r w:rsidR="00696957">
        <w:rPr>
          <w:rFonts w:ascii="Times New Roman" w:hAnsi="Times New Roman" w:cs="Times New Roman"/>
          <w:sz w:val="24"/>
          <w:szCs w:val="24"/>
        </w:rPr>
        <w:t>ezen belül a lekötött betétek állomány</w:t>
      </w:r>
      <w:r w:rsidR="001F1965">
        <w:rPr>
          <w:rFonts w:ascii="Times New Roman" w:hAnsi="Times New Roman" w:cs="Times New Roman"/>
          <w:sz w:val="24"/>
          <w:szCs w:val="24"/>
        </w:rPr>
        <w:t>ának</w:t>
      </w:r>
      <w:r w:rsidR="00696957">
        <w:rPr>
          <w:rFonts w:ascii="Times New Roman" w:hAnsi="Times New Roman" w:cs="Times New Roman"/>
          <w:sz w:val="24"/>
          <w:szCs w:val="24"/>
        </w:rPr>
        <w:t xml:space="preserve"> növeked</w:t>
      </w:r>
      <w:r w:rsidR="001F1965">
        <w:rPr>
          <w:rFonts w:ascii="Times New Roman" w:hAnsi="Times New Roman" w:cs="Times New Roman"/>
          <w:sz w:val="24"/>
          <w:szCs w:val="24"/>
        </w:rPr>
        <w:t>ése</w:t>
      </w:r>
      <w:r w:rsidR="00696957">
        <w:rPr>
          <w:rFonts w:ascii="Times New Roman" w:hAnsi="Times New Roman" w:cs="Times New Roman"/>
          <w:sz w:val="24"/>
          <w:szCs w:val="24"/>
        </w:rPr>
        <w:t xml:space="preserve"> </w:t>
      </w:r>
      <w:r w:rsidR="007044E8">
        <w:rPr>
          <w:rFonts w:ascii="Times New Roman" w:hAnsi="Times New Roman" w:cs="Times New Roman"/>
          <w:sz w:val="24"/>
          <w:szCs w:val="24"/>
        </w:rPr>
        <w:t>827,5</w:t>
      </w:r>
      <w:r w:rsidR="00696957">
        <w:rPr>
          <w:rFonts w:ascii="Times New Roman" w:hAnsi="Times New Roman" w:cs="Times New Roman"/>
          <w:sz w:val="24"/>
          <w:szCs w:val="24"/>
        </w:rPr>
        <w:t xml:space="preserve"> </w:t>
      </w:r>
      <w:r w:rsidR="001F1965">
        <w:rPr>
          <w:rFonts w:ascii="Times New Roman" w:hAnsi="Times New Roman" w:cs="Times New Roman"/>
          <w:sz w:val="24"/>
          <w:szCs w:val="24"/>
        </w:rPr>
        <w:t>millió</w:t>
      </w:r>
      <w:r w:rsidR="00696957">
        <w:rPr>
          <w:rFonts w:ascii="Times New Roman" w:hAnsi="Times New Roman" w:cs="Times New Roman"/>
          <w:sz w:val="24"/>
          <w:szCs w:val="24"/>
        </w:rPr>
        <w:t xml:space="preserve"> Ft, a </w:t>
      </w:r>
      <w:r w:rsidR="007044E8">
        <w:rPr>
          <w:rFonts w:ascii="Times New Roman" w:hAnsi="Times New Roman" w:cs="Times New Roman"/>
          <w:sz w:val="24"/>
          <w:szCs w:val="24"/>
        </w:rPr>
        <w:t xml:space="preserve">látra szóló </w:t>
      </w:r>
      <w:r w:rsidR="00696957">
        <w:rPr>
          <w:rFonts w:ascii="Times New Roman" w:hAnsi="Times New Roman" w:cs="Times New Roman"/>
          <w:sz w:val="24"/>
          <w:szCs w:val="24"/>
        </w:rPr>
        <w:t xml:space="preserve">forintszámlák állománya pedig </w:t>
      </w:r>
      <w:r w:rsidR="007044E8">
        <w:rPr>
          <w:rFonts w:ascii="Times New Roman" w:hAnsi="Times New Roman" w:cs="Times New Roman"/>
          <w:sz w:val="24"/>
          <w:szCs w:val="24"/>
        </w:rPr>
        <w:t>117.174.102</w:t>
      </w:r>
      <w:r w:rsidR="00696957">
        <w:rPr>
          <w:rFonts w:ascii="Times New Roman" w:hAnsi="Times New Roman" w:cs="Times New Roman"/>
          <w:sz w:val="24"/>
          <w:szCs w:val="24"/>
        </w:rPr>
        <w:t xml:space="preserve"> Ft-tal csökkent.</w:t>
      </w:r>
    </w:p>
    <w:p w14:paraId="47F00146" w14:textId="77777777" w:rsidR="007044E8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9A1ACA">
        <w:rPr>
          <w:rFonts w:ascii="Times New Roman" w:hAnsi="Times New Roman" w:cs="Times New Roman"/>
          <w:sz w:val="24"/>
          <w:szCs w:val="24"/>
          <w:u w:val="single"/>
        </w:rPr>
        <w:t>tárgyévi követelések állománya</w:t>
      </w:r>
      <w:r w:rsidRPr="0046735F">
        <w:rPr>
          <w:rFonts w:ascii="Times New Roman" w:hAnsi="Times New Roman" w:cs="Times New Roman"/>
          <w:sz w:val="24"/>
          <w:szCs w:val="24"/>
        </w:rPr>
        <w:t xml:space="preserve">: az előző évhez képest </w:t>
      </w:r>
      <w:r w:rsidR="007044E8">
        <w:rPr>
          <w:rFonts w:ascii="Times New Roman" w:hAnsi="Times New Roman" w:cs="Times New Roman"/>
          <w:sz w:val="24"/>
          <w:szCs w:val="24"/>
        </w:rPr>
        <w:t>378.812.777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7044E8">
        <w:rPr>
          <w:rFonts w:ascii="Times New Roman" w:hAnsi="Times New Roman" w:cs="Times New Roman"/>
          <w:sz w:val="24"/>
          <w:szCs w:val="24"/>
        </w:rPr>
        <w:t>csökkent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határozat </w:t>
      </w:r>
      <w:r w:rsidR="00696957">
        <w:rPr>
          <w:rFonts w:ascii="Times New Roman" w:hAnsi="Times New Roman" w:cs="Times New Roman"/>
          <w:sz w:val="24"/>
          <w:szCs w:val="24"/>
        </w:rPr>
        <w:t>15</w:t>
      </w:r>
      <w:r w:rsidRPr="0046735F">
        <w:rPr>
          <w:rFonts w:ascii="Times New Roman" w:hAnsi="Times New Roman" w:cs="Times New Roman"/>
          <w:sz w:val="24"/>
          <w:szCs w:val="24"/>
        </w:rPr>
        <w:t xml:space="preserve">. számú melléklete – vagyonmérleg – soronként mutatja be a követelések változásának alakulását. </w:t>
      </w:r>
      <w:r w:rsidR="005F1F2B" w:rsidRPr="0046735F">
        <w:rPr>
          <w:rFonts w:ascii="Times New Roman" w:hAnsi="Times New Roman" w:cs="Times New Roman"/>
          <w:sz w:val="24"/>
          <w:szCs w:val="24"/>
        </w:rPr>
        <w:t xml:space="preserve">Kóny Község Önkormányzata </w:t>
      </w:r>
      <w:r w:rsidR="00BD6291">
        <w:rPr>
          <w:rFonts w:ascii="Times New Roman" w:hAnsi="Times New Roman" w:cs="Times New Roman"/>
          <w:sz w:val="24"/>
          <w:szCs w:val="24"/>
        </w:rPr>
        <w:t>a fennálló</w:t>
      </w:r>
      <w:r w:rsidR="00193D80">
        <w:rPr>
          <w:rFonts w:ascii="Times New Roman" w:hAnsi="Times New Roman" w:cs="Times New Roman"/>
          <w:sz w:val="24"/>
          <w:szCs w:val="24"/>
        </w:rPr>
        <w:t xml:space="preserve"> </w:t>
      </w:r>
      <w:r w:rsidR="001F1965">
        <w:rPr>
          <w:rFonts w:ascii="Times New Roman" w:hAnsi="Times New Roman" w:cs="Times New Roman"/>
          <w:sz w:val="24"/>
          <w:szCs w:val="24"/>
        </w:rPr>
        <w:t>1</w:t>
      </w:r>
      <w:r w:rsidR="00696957">
        <w:rPr>
          <w:rFonts w:ascii="Times New Roman" w:hAnsi="Times New Roman" w:cs="Times New Roman"/>
          <w:sz w:val="24"/>
          <w:szCs w:val="24"/>
        </w:rPr>
        <w:t xml:space="preserve"> </w:t>
      </w:r>
      <w:r w:rsidR="00BD6291">
        <w:rPr>
          <w:rFonts w:ascii="Times New Roman" w:hAnsi="Times New Roman" w:cs="Times New Roman"/>
          <w:sz w:val="24"/>
          <w:szCs w:val="24"/>
        </w:rPr>
        <w:t>millió Ft-os tartozásá</w:t>
      </w:r>
      <w:r w:rsidR="001F1965">
        <w:rPr>
          <w:rFonts w:ascii="Times New Roman" w:hAnsi="Times New Roman" w:cs="Times New Roman"/>
          <w:sz w:val="24"/>
          <w:szCs w:val="24"/>
        </w:rPr>
        <w:t xml:space="preserve">t </w:t>
      </w:r>
      <w:r w:rsidR="007044E8">
        <w:rPr>
          <w:rFonts w:ascii="Times New Roman" w:hAnsi="Times New Roman" w:cs="Times New Roman"/>
          <w:sz w:val="24"/>
          <w:szCs w:val="24"/>
        </w:rPr>
        <w:t>meg</w:t>
      </w:r>
      <w:r w:rsidR="001F1965">
        <w:rPr>
          <w:rFonts w:ascii="Times New Roman" w:hAnsi="Times New Roman" w:cs="Times New Roman"/>
          <w:sz w:val="24"/>
          <w:szCs w:val="24"/>
        </w:rPr>
        <w:t xml:space="preserve">fizette </w:t>
      </w:r>
      <w:r w:rsidR="007044E8">
        <w:rPr>
          <w:rFonts w:ascii="Times New Roman" w:hAnsi="Times New Roman" w:cs="Times New Roman"/>
          <w:sz w:val="24"/>
          <w:szCs w:val="24"/>
        </w:rPr>
        <w:t>2</w:t>
      </w:r>
      <w:r w:rsidR="001F1965">
        <w:rPr>
          <w:rFonts w:ascii="Times New Roman" w:hAnsi="Times New Roman" w:cs="Times New Roman"/>
          <w:sz w:val="24"/>
          <w:szCs w:val="24"/>
        </w:rPr>
        <w:t>02</w:t>
      </w:r>
      <w:r w:rsidR="007044E8">
        <w:rPr>
          <w:rFonts w:ascii="Times New Roman" w:hAnsi="Times New Roman" w:cs="Times New Roman"/>
          <w:sz w:val="24"/>
          <w:szCs w:val="24"/>
        </w:rPr>
        <w:t>4</w:t>
      </w:r>
      <w:r w:rsidR="001F1965">
        <w:rPr>
          <w:rFonts w:ascii="Times New Roman" w:hAnsi="Times New Roman" w:cs="Times New Roman"/>
          <w:sz w:val="24"/>
          <w:szCs w:val="24"/>
        </w:rPr>
        <w:t>-b</w:t>
      </w:r>
      <w:r w:rsidR="007044E8">
        <w:rPr>
          <w:rFonts w:ascii="Times New Roman" w:hAnsi="Times New Roman" w:cs="Times New Roman"/>
          <w:sz w:val="24"/>
          <w:szCs w:val="24"/>
        </w:rPr>
        <w:t>e</w:t>
      </w:r>
      <w:r w:rsidR="001F1965">
        <w:rPr>
          <w:rFonts w:ascii="Times New Roman" w:hAnsi="Times New Roman" w:cs="Times New Roman"/>
          <w:sz w:val="24"/>
          <w:szCs w:val="24"/>
        </w:rPr>
        <w:t>n</w:t>
      </w:r>
      <w:r w:rsidR="00B2279F">
        <w:rPr>
          <w:rFonts w:ascii="Times New Roman" w:hAnsi="Times New Roman" w:cs="Times New Roman"/>
          <w:sz w:val="24"/>
          <w:szCs w:val="24"/>
        </w:rPr>
        <w:t xml:space="preserve">, </w:t>
      </w:r>
      <w:r w:rsidR="007044E8">
        <w:rPr>
          <w:rFonts w:ascii="Times New Roman" w:hAnsi="Times New Roman" w:cs="Times New Roman"/>
          <w:sz w:val="24"/>
          <w:szCs w:val="24"/>
        </w:rPr>
        <w:t xml:space="preserve">így </w:t>
      </w:r>
      <w:r w:rsidR="00193D80">
        <w:rPr>
          <w:rFonts w:ascii="Times New Roman" w:hAnsi="Times New Roman" w:cs="Times New Roman"/>
          <w:sz w:val="24"/>
          <w:szCs w:val="24"/>
        </w:rPr>
        <w:t>a követelés</w:t>
      </w:r>
      <w:r w:rsidR="007044E8">
        <w:rPr>
          <w:rFonts w:ascii="Times New Roman" w:hAnsi="Times New Roman" w:cs="Times New Roman"/>
          <w:sz w:val="24"/>
          <w:szCs w:val="24"/>
        </w:rPr>
        <w:t>ünk megszűnt az önkormányzattal szemben</w:t>
      </w:r>
      <w:r w:rsidR="009A1ACA">
        <w:rPr>
          <w:rFonts w:ascii="Times New Roman" w:hAnsi="Times New Roman" w:cs="Times New Roman"/>
          <w:sz w:val="24"/>
          <w:szCs w:val="24"/>
        </w:rPr>
        <w:t>.</w:t>
      </w:r>
      <w:r w:rsidR="00696957">
        <w:rPr>
          <w:rFonts w:ascii="Times New Roman" w:hAnsi="Times New Roman" w:cs="Times New Roman"/>
          <w:sz w:val="24"/>
          <w:szCs w:val="24"/>
        </w:rPr>
        <w:t xml:space="preserve"> </w:t>
      </w:r>
      <w:r w:rsidR="009A1ACA">
        <w:rPr>
          <w:rFonts w:ascii="Times New Roman" w:hAnsi="Times New Roman" w:cs="Times New Roman"/>
          <w:sz w:val="24"/>
          <w:szCs w:val="24"/>
        </w:rPr>
        <w:t>A</w:t>
      </w:r>
      <w:r w:rsidR="00696957">
        <w:rPr>
          <w:rFonts w:ascii="Times New Roman" w:hAnsi="Times New Roman" w:cs="Times New Roman"/>
          <w:sz w:val="24"/>
          <w:szCs w:val="24"/>
        </w:rPr>
        <w:t xml:space="preserve"> </w:t>
      </w:r>
      <w:r w:rsidR="00696957" w:rsidRPr="00696957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r w:rsidR="00696957">
        <w:rPr>
          <w:rFonts w:ascii="Times New Roman" w:hAnsi="Times New Roman" w:cs="Times New Roman"/>
          <w:sz w:val="24"/>
          <w:szCs w:val="24"/>
        </w:rPr>
        <w:t xml:space="preserve"> a </w:t>
      </w:r>
      <w:r w:rsidR="007044E8">
        <w:rPr>
          <w:rFonts w:ascii="Times New Roman" w:hAnsi="Times New Roman" w:cs="Times New Roman"/>
          <w:sz w:val="24"/>
          <w:szCs w:val="24"/>
        </w:rPr>
        <w:t>működési bevételeknél részletezettek szerint bruttó 635.013.068 Ft üzemeltetési/bérleti díjat fizetett meg 2024-ben, tartozása 2024. december 3</w:t>
      </w:r>
      <w:r w:rsidR="00B2279F">
        <w:rPr>
          <w:rFonts w:ascii="Times New Roman" w:hAnsi="Times New Roman" w:cs="Times New Roman"/>
          <w:sz w:val="24"/>
          <w:szCs w:val="24"/>
        </w:rPr>
        <w:t>1</w:t>
      </w:r>
      <w:r w:rsidR="007044E8">
        <w:rPr>
          <w:rFonts w:ascii="Times New Roman" w:hAnsi="Times New Roman" w:cs="Times New Roman"/>
          <w:sz w:val="24"/>
          <w:szCs w:val="24"/>
        </w:rPr>
        <w:t>-i állapot szerint bruttó 31.750.000 Ft</w:t>
      </w:r>
      <w:r w:rsidR="001562A9">
        <w:rPr>
          <w:rFonts w:ascii="Times New Roman" w:hAnsi="Times New Roman" w:cs="Times New Roman"/>
          <w:sz w:val="24"/>
          <w:szCs w:val="24"/>
        </w:rPr>
        <w:t xml:space="preserve">, mely a </w:t>
      </w:r>
      <w:r w:rsidR="007044E8">
        <w:rPr>
          <w:rFonts w:ascii="Times New Roman" w:hAnsi="Times New Roman" w:cs="Times New Roman"/>
          <w:sz w:val="24"/>
          <w:szCs w:val="24"/>
        </w:rPr>
        <w:t>2024. III. negyedévi bérleti díj</w:t>
      </w:r>
      <w:r w:rsidR="001562A9">
        <w:rPr>
          <w:rFonts w:ascii="Times New Roman" w:hAnsi="Times New Roman" w:cs="Times New Roman"/>
          <w:sz w:val="24"/>
          <w:szCs w:val="24"/>
        </w:rPr>
        <w:t xml:space="preserve"> összege</w:t>
      </w:r>
      <w:r w:rsidR="007044E8">
        <w:rPr>
          <w:rFonts w:ascii="Times New Roman" w:hAnsi="Times New Roman" w:cs="Times New Roman"/>
          <w:sz w:val="24"/>
          <w:szCs w:val="24"/>
        </w:rPr>
        <w:t xml:space="preserve">, </w:t>
      </w:r>
      <w:r w:rsidR="001562A9">
        <w:rPr>
          <w:rFonts w:ascii="Times New Roman" w:hAnsi="Times New Roman" w:cs="Times New Roman"/>
          <w:sz w:val="24"/>
          <w:szCs w:val="24"/>
        </w:rPr>
        <w:t>(</w:t>
      </w:r>
      <w:r w:rsidR="007044E8">
        <w:rPr>
          <w:rFonts w:ascii="Times New Roman" w:hAnsi="Times New Roman" w:cs="Times New Roman"/>
          <w:sz w:val="24"/>
          <w:szCs w:val="24"/>
        </w:rPr>
        <w:t xml:space="preserve">a </w:t>
      </w:r>
      <w:r w:rsidR="00B2279F">
        <w:rPr>
          <w:rFonts w:ascii="Times New Roman" w:hAnsi="Times New Roman" w:cs="Times New Roman"/>
          <w:sz w:val="24"/>
          <w:szCs w:val="24"/>
        </w:rPr>
        <w:t xml:space="preserve">2024. </w:t>
      </w:r>
      <w:r w:rsidR="007044E8">
        <w:rPr>
          <w:rFonts w:ascii="Times New Roman" w:hAnsi="Times New Roman" w:cs="Times New Roman"/>
          <w:sz w:val="24"/>
          <w:szCs w:val="24"/>
        </w:rPr>
        <w:t xml:space="preserve">IV. negyedév </w:t>
      </w:r>
      <w:r w:rsidR="00B2279F">
        <w:rPr>
          <w:rFonts w:ascii="Times New Roman" w:hAnsi="Times New Roman" w:cs="Times New Roman"/>
          <w:sz w:val="24"/>
          <w:szCs w:val="24"/>
        </w:rPr>
        <w:t xml:space="preserve">bérleti díjának </w:t>
      </w:r>
      <w:r w:rsidR="007044E8">
        <w:rPr>
          <w:rFonts w:ascii="Times New Roman" w:hAnsi="Times New Roman" w:cs="Times New Roman"/>
          <w:sz w:val="24"/>
          <w:szCs w:val="24"/>
        </w:rPr>
        <w:t>számlázása 2025. év elején történt meg)</w:t>
      </w:r>
      <w:r w:rsidR="001562A9">
        <w:rPr>
          <w:rFonts w:ascii="Times New Roman" w:hAnsi="Times New Roman" w:cs="Times New Roman"/>
          <w:sz w:val="24"/>
          <w:szCs w:val="24"/>
        </w:rPr>
        <w:t>, az állománycsökkenés 377.812.777 Ft.</w:t>
      </w:r>
    </w:p>
    <w:p w14:paraId="5D6DBE9B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="00B2279F">
        <w:rPr>
          <w:rFonts w:ascii="Times New Roman" w:hAnsi="Times New Roman" w:cs="Times New Roman"/>
          <w:sz w:val="24"/>
          <w:szCs w:val="24"/>
        </w:rPr>
        <w:t xml:space="preserve">az egyéb sajátos elszámolások között nyilvántartott </w:t>
      </w:r>
      <w:r w:rsidR="001562A9">
        <w:rPr>
          <w:rFonts w:ascii="Times New Roman" w:hAnsi="Times New Roman" w:cs="Times New Roman"/>
          <w:sz w:val="24"/>
          <w:szCs w:val="24"/>
        </w:rPr>
        <w:t xml:space="preserve"> fizetendő </w:t>
      </w:r>
      <w:r w:rsidRPr="0046735F">
        <w:rPr>
          <w:rFonts w:ascii="Times New Roman" w:hAnsi="Times New Roman" w:cs="Times New Roman"/>
          <w:sz w:val="24"/>
          <w:szCs w:val="24"/>
        </w:rPr>
        <w:t xml:space="preserve">áfa </w:t>
      </w:r>
      <w:r w:rsidR="00B2279F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1562A9">
        <w:rPr>
          <w:rFonts w:ascii="Times New Roman" w:hAnsi="Times New Roman" w:cs="Times New Roman"/>
          <w:sz w:val="24"/>
          <w:szCs w:val="24"/>
        </w:rPr>
        <w:t>23.519.001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1562A9">
        <w:rPr>
          <w:rFonts w:ascii="Times New Roman" w:hAnsi="Times New Roman" w:cs="Times New Roman"/>
          <w:sz w:val="24"/>
          <w:szCs w:val="24"/>
        </w:rPr>
        <w:t>-tal</w:t>
      </w:r>
      <w:r w:rsidRPr="0046735F">
        <w:rPr>
          <w:rFonts w:ascii="Times New Roman" w:hAnsi="Times New Roman" w:cs="Times New Roman"/>
          <w:sz w:val="24"/>
          <w:szCs w:val="24"/>
        </w:rPr>
        <w:t xml:space="preserve">, </w:t>
      </w:r>
      <w:r w:rsidR="005F16B3">
        <w:rPr>
          <w:rFonts w:ascii="Times New Roman" w:hAnsi="Times New Roman" w:cs="Times New Roman"/>
          <w:sz w:val="24"/>
          <w:szCs w:val="24"/>
        </w:rPr>
        <w:t>a 202</w:t>
      </w:r>
      <w:r w:rsidR="001562A9">
        <w:rPr>
          <w:rFonts w:ascii="Times New Roman" w:hAnsi="Times New Roman" w:cs="Times New Roman"/>
          <w:sz w:val="24"/>
          <w:szCs w:val="24"/>
        </w:rPr>
        <w:t>3</w:t>
      </w:r>
      <w:r w:rsidR="005F16B3">
        <w:rPr>
          <w:rFonts w:ascii="Times New Roman" w:hAnsi="Times New Roman" w:cs="Times New Roman"/>
          <w:sz w:val="24"/>
          <w:szCs w:val="24"/>
        </w:rPr>
        <w:t xml:space="preserve">. </w:t>
      </w:r>
      <w:r w:rsidR="00696957">
        <w:rPr>
          <w:rFonts w:ascii="Times New Roman" w:hAnsi="Times New Roman" w:cs="Times New Roman"/>
          <w:sz w:val="24"/>
          <w:szCs w:val="24"/>
        </w:rPr>
        <w:t xml:space="preserve">évi </w:t>
      </w:r>
      <w:r w:rsidR="001562A9">
        <w:rPr>
          <w:rFonts w:ascii="Times New Roman" w:hAnsi="Times New Roman" w:cs="Times New Roman"/>
          <w:sz w:val="24"/>
          <w:szCs w:val="24"/>
        </w:rPr>
        <w:t>31.605.501</w:t>
      </w:r>
      <w:r w:rsidR="00193D80">
        <w:rPr>
          <w:rFonts w:ascii="Times New Roman" w:hAnsi="Times New Roman" w:cs="Times New Roman"/>
          <w:sz w:val="24"/>
          <w:szCs w:val="24"/>
        </w:rPr>
        <w:t xml:space="preserve"> Ft </w:t>
      </w:r>
      <w:r w:rsidR="001562A9">
        <w:rPr>
          <w:rFonts w:ascii="Times New Roman" w:hAnsi="Times New Roman" w:cs="Times New Roman"/>
          <w:sz w:val="24"/>
          <w:szCs w:val="24"/>
        </w:rPr>
        <w:t xml:space="preserve">fizetendő áfával </w:t>
      </w:r>
      <w:r w:rsidR="00696957">
        <w:rPr>
          <w:rFonts w:ascii="Times New Roman" w:hAnsi="Times New Roman" w:cs="Times New Roman"/>
          <w:sz w:val="24"/>
          <w:szCs w:val="24"/>
        </w:rPr>
        <w:t>szemben 202</w:t>
      </w:r>
      <w:r w:rsidR="001562A9">
        <w:rPr>
          <w:rFonts w:ascii="Times New Roman" w:hAnsi="Times New Roman" w:cs="Times New Roman"/>
          <w:sz w:val="24"/>
          <w:szCs w:val="24"/>
        </w:rPr>
        <w:t>4</w:t>
      </w:r>
      <w:r w:rsidR="00696957">
        <w:rPr>
          <w:rFonts w:ascii="Times New Roman" w:hAnsi="Times New Roman" w:cs="Times New Roman"/>
          <w:sz w:val="24"/>
          <w:szCs w:val="24"/>
        </w:rPr>
        <w:t xml:space="preserve">. év végén </w:t>
      </w:r>
      <w:r w:rsidR="001562A9">
        <w:rPr>
          <w:rFonts w:ascii="Times New Roman" w:hAnsi="Times New Roman" w:cs="Times New Roman"/>
          <w:sz w:val="24"/>
          <w:szCs w:val="24"/>
        </w:rPr>
        <w:t>8.086.500</w:t>
      </w:r>
      <w:r w:rsidR="00193D80">
        <w:rPr>
          <w:rFonts w:ascii="Times New Roman" w:hAnsi="Times New Roman" w:cs="Times New Roman"/>
          <w:sz w:val="24"/>
          <w:szCs w:val="24"/>
        </w:rPr>
        <w:t xml:space="preserve"> Ft fizetendő áfát</w:t>
      </w:r>
      <w:r w:rsidR="00696957">
        <w:rPr>
          <w:rFonts w:ascii="Times New Roman" w:hAnsi="Times New Roman" w:cs="Times New Roman"/>
          <w:sz w:val="24"/>
          <w:szCs w:val="24"/>
        </w:rPr>
        <w:t xml:space="preserve"> mutatunk ki.</w:t>
      </w:r>
    </w:p>
    <w:p w14:paraId="56363AE4" w14:textId="77777777" w:rsidR="005F16B3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eredményszemléletű bevételek ak</w:t>
      </w:r>
      <w:r w:rsidR="008E3412" w:rsidRPr="0046735F">
        <w:rPr>
          <w:rFonts w:ascii="Times New Roman" w:hAnsi="Times New Roman" w:cs="Times New Roman"/>
          <w:sz w:val="24"/>
          <w:szCs w:val="24"/>
        </w:rPr>
        <w:t xml:space="preserve">tív időbeli elhatárolása: </w:t>
      </w:r>
      <w:r w:rsidR="001562A9">
        <w:rPr>
          <w:rFonts w:ascii="Times New Roman" w:hAnsi="Times New Roman" w:cs="Times New Roman"/>
          <w:sz w:val="24"/>
          <w:szCs w:val="24"/>
        </w:rPr>
        <w:t>175.230.575</w:t>
      </w:r>
      <w:r w:rsidR="005F16B3">
        <w:rPr>
          <w:rFonts w:ascii="Times New Roman" w:hAnsi="Times New Roman" w:cs="Times New Roman"/>
          <w:sz w:val="24"/>
          <w:szCs w:val="24"/>
        </w:rPr>
        <w:t xml:space="preserve"> Ft-tal </w:t>
      </w:r>
      <w:r w:rsidR="001562A9">
        <w:rPr>
          <w:rFonts w:ascii="Times New Roman" w:hAnsi="Times New Roman" w:cs="Times New Roman"/>
          <w:sz w:val="24"/>
          <w:szCs w:val="24"/>
        </w:rPr>
        <w:t xml:space="preserve">növekedett </w:t>
      </w:r>
      <w:r w:rsidR="005F16B3">
        <w:rPr>
          <w:rFonts w:ascii="Times New Roman" w:hAnsi="Times New Roman" w:cs="Times New Roman"/>
          <w:sz w:val="24"/>
          <w:szCs w:val="24"/>
        </w:rPr>
        <w:t>az előző időszakhoz képest, a 202</w:t>
      </w:r>
      <w:r w:rsidR="001562A9">
        <w:rPr>
          <w:rFonts w:ascii="Times New Roman" w:hAnsi="Times New Roman" w:cs="Times New Roman"/>
          <w:sz w:val="24"/>
          <w:szCs w:val="24"/>
        </w:rPr>
        <w:t>4</w:t>
      </w:r>
      <w:r w:rsidR="005F16B3">
        <w:rPr>
          <w:rFonts w:ascii="Times New Roman" w:hAnsi="Times New Roman" w:cs="Times New Roman"/>
          <w:sz w:val="24"/>
          <w:szCs w:val="24"/>
        </w:rPr>
        <w:t xml:space="preserve">. </w:t>
      </w:r>
      <w:r w:rsidR="00106702">
        <w:rPr>
          <w:rFonts w:ascii="Times New Roman" w:hAnsi="Times New Roman" w:cs="Times New Roman"/>
          <w:sz w:val="24"/>
          <w:szCs w:val="24"/>
        </w:rPr>
        <w:t>IV. negyedév</w:t>
      </w:r>
      <w:r w:rsidR="005F16B3">
        <w:rPr>
          <w:rFonts w:ascii="Times New Roman" w:hAnsi="Times New Roman" w:cs="Times New Roman"/>
          <w:sz w:val="24"/>
          <w:szCs w:val="24"/>
        </w:rPr>
        <w:t xml:space="preserve">i </w:t>
      </w:r>
      <w:r w:rsidR="001562A9">
        <w:rPr>
          <w:rFonts w:ascii="Times New Roman" w:hAnsi="Times New Roman" w:cs="Times New Roman"/>
          <w:sz w:val="24"/>
          <w:szCs w:val="24"/>
        </w:rPr>
        <w:t>kiszámlázásoknak</w:t>
      </w:r>
      <w:r w:rsidR="00106702">
        <w:rPr>
          <w:rFonts w:ascii="Times New Roman" w:hAnsi="Times New Roman" w:cs="Times New Roman"/>
          <w:sz w:val="24"/>
          <w:szCs w:val="24"/>
        </w:rPr>
        <w:t xml:space="preserve"> megfelelően </w:t>
      </w:r>
      <w:r w:rsidR="001562A9">
        <w:rPr>
          <w:rFonts w:ascii="Times New Roman" w:hAnsi="Times New Roman" w:cs="Times New Roman"/>
          <w:sz w:val="24"/>
          <w:szCs w:val="24"/>
        </w:rPr>
        <w:t>220.647.831</w:t>
      </w:r>
      <w:r w:rsidR="00106702">
        <w:rPr>
          <w:rFonts w:ascii="Times New Roman" w:hAnsi="Times New Roman" w:cs="Times New Roman"/>
          <w:sz w:val="24"/>
          <w:szCs w:val="24"/>
        </w:rPr>
        <w:t xml:space="preserve"> Ft</w:t>
      </w:r>
      <w:r w:rsidR="007C468A">
        <w:rPr>
          <w:rFonts w:ascii="Times New Roman" w:hAnsi="Times New Roman" w:cs="Times New Roman"/>
          <w:sz w:val="24"/>
          <w:szCs w:val="24"/>
        </w:rPr>
        <w:t xml:space="preserve"> került elhatárolásra</w:t>
      </w:r>
      <w:r w:rsidR="001562A9">
        <w:rPr>
          <w:rFonts w:ascii="Times New Roman" w:hAnsi="Times New Roman" w:cs="Times New Roman"/>
          <w:sz w:val="24"/>
          <w:szCs w:val="24"/>
        </w:rPr>
        <w:t xml:space="preserve"> (az összeg tartalmazza a</w:t>
      </w:r>
      <w:r w:rsidR="00492E72">
        <w:rPr>
          <w:rFonts w:ascii="Times New Roman" w:hAnsi="Times New Roman" w:cs="Times New Roman"/>
          <w:sz w:val="24"/>
          <w:szCs w:val="24"/>
        </w:rPr>
        <w:t xml:space="preserve"> 2024.</w:t>
      </w:r>
      <w:r w:rsidR="001562A9">
        <w:rPr>
          <w:rFonts w:ascii="Times New Roman" w:hAnsi="Times New Roman" w:cs="Times New Roman"/>
          <w:sz w:val="24"/>
          <w:szCs w:val="24"/>
        </w:rPr>
        <w:t xml:space="preserve"> IV. negyedév</w:t>
      </w:r>
      <w:r w:rsidR="00492E72">
        <w:rPr>
          <w:rFonts w:ascii="Times New Roman" w:hAnsi="Times New Roman" w:cs="Times New Roman"/>
          <w:sz w:val="24"/>
          <w:szCs w:val="24"/>
        </w:rPr>
        <w:t>i</w:t>
      </w:r>
      <w:r w:rsidR="001562A9">
        <w:rPr>
          <w:rFonts w:ascii="Times New Roman" w:hAnsi="Times New Roman" w:cs="Times New Roman"/>
          <w:sz w:val="24"/>
          <w:szCs w:val="24"/>
        </w:rPr>
        <w:t xml:space="preserve">, a </w:t>
      </w:r>
      <w:r w:rsidR="00492E72">
        <w:rPr>
          <w:rFonts w:ascii="Times New Roman" w:hAnsi="Times New Roman" w:cs="Times New Roman"/>
          <w:sz w:val="24"/>
          <w:szCs w:val="24"/>
        </w:rPr>
        <w:t xml:space="preserve">bérleti </w:t>
      </w:r>
      <w:r w:rsidR="001562A9">
        <w:rPr>
          <w:rFonts w:ascii="Times New Roman" w:hAnsi="Times New Roman" w:cs="Times New Roman"/>
          <w:sz w:val="24"/>
          <w:szCs w:val="24"/>
        </w:rPr>
        <w:t>szerződés 4. sz.</w:t>
      </w:r>
      <w:r w:rsidR="00492E72">
        <w:rPr>
          <w:rFonts w:ascii="Times New Roman" w:hAnsi="Times New Roman" w:cs="Times New Roman"/>
          <w:sz w:val="24"/>
          <w:szCs w:val="24"/>
        </w:rPr>
        <w:t xml:space="preserve"> </w:t>
      </w:r>
      <w:r w:rsidR="001562A9">
        <w:rPr>
          <w:rFonts w:ascii="Times New Roman" w:hAnsi="Times New Roman" w:cs="Times New Roman"/>
          <w:sz w:val="24"/>
          <w:szCs w:val="24"/>
        </w:rPr>
        <w:t>melléklete szerinti eszközök, valamint a földbérlet díját)</w:t>
      </w:r>
      <w:r w:rsidR="007C468A">
        <w:rPr>
          <w:rFonts w:ascii="Times New Roman" w:hAnsi="Times New Roman" w:cs="Times New Roman"/>
          <w:sz w:val="24"/>
          <w:szCs w:val="24"/>
        </w:rPr>
        <w:t xml:space="preserve">. </w:t>
      </w:r>
      <w:r w:rsidR="008555DE">
        <w:rPr>
          <w:rFonts w:ascii="Times New Roman" w:hAnsi="Times New Roman" w:cs="Times New Roman"/>
          <w:sz w:val="24"/>
          <w:szCs w:val="24"/>
        </w:rPr>
        <w:t xml:space="preserve">A költségek, ráfordítások aktív időbeli elhatárolása </w:t>
      </w:r>
      <w:r w:rsidR="001562A9">
        <w:rPr>
          <w:rFonts w:ascii="Times New Roman" w:hAnsi="Times New Roman" w:cs="Times New Roman"/>
          <w:sz w:val="24"/>
          <w:szCs w:val="24"/>
        </w:rPr>
        <w:t>128.297</w:t>
      </w:r>
      <w:r w:rsidR="008555DE">
        <w:rPr>
          <w:rFonts w:ascii="Times New Roman" w:hAnsi="Times New Roman" w:cs="Times New Roman"/>
          <w:sz w:val="24"/>
          <w:szCs w:val="24"/>
        </w:rPr>
        <w:t xml:space="preserve"> Ft-tal </w:t>
      </w:r>
      <w:r w:rsidR="001562A9">
        <w:rPr>
          <w:rFonts w:ascii="Times New Roman" w:hAnsi="Times New Roman" w:cs="Times New Roman"/>
          <w:sz w:val="24"/>
          <w:szCs w:val="24"/>
        </w:rPr>
        <w:t>növekedett</w:t>
      </w:r>
      <w:r w:rsidR="008555DE">
        <w:rPr>
          <w:rFonts w:ascii="Times New Roman" w:hAnsi="Times New Roman" w:cs="Times New Roman"/>
          <w:sz w:val="24"/>
          <w:szCs w:val="24"/>
        </w:rPr>
        <w:t xml:space="preserve"> az előző időszakhoz képest</w:t>
      </w:r>
      <w:r w:rsidR="00106702">
        <w:rPr>
          <w:rFonts w:ascii="Times New Roman" w:hAnsi="Times New Roman" w:cs="Times New Roman"/>
          <w:sz w:val="24"/>
          <w:szCs w:val="24"/>
        </w:rPr>
        <w:t>, az állomány 2023.12.31-én 0 Ft volt.</w:t>
      </w:r>
    </w:p>
    <w:p w14:paraId="797E1CF5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9E4ED" w14:textId="77777777" w:rsidR="002A3117" w:rsidRPr="0046735F" w:rsidRDefault="002A3117" w:rsidP="002A31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5F">
        <w:rPr>
          <w:rFonts w:ascii="Times New Roman" w:hAnsi="Times New Roman" w:cs="Times New Roman"/>
          <w:i/>
          <w:sz w:val="24"/>
          <w:szCs w:val="24"/>
        </w:rPr>
        <w:t>Forrás oldal:</w:t>
      </w:r>
    </w:p>
    <w:p w14:paraId="4040571A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a saját tőkén belül</w:t>
      </w:r>
      <w:r w:rsidR="008E3412" w:rsidRPr="0046735F">
        <w:rPr>
          <w:rFonts w:ascii="Times New Roman" w:hAnsi="Times New Roman" w:cs="Times New Roman"/>
          <w:sz w:val="24"/>
          <w:szCs w:val="24"/>
        </w:rPr>
        <w:t>, a felhalmozott eredmény a 20</w:t>
      </w:r>
      <w:r w:rsidR="00B673BE">
        <w:rPr>
          <w:rFonts w:ascii="Times New Roman" w:hAnsi="Times New Roman" w:cs="Times New Roman"/>
          <w:sz w:val="24"/>
          <w:szCs w:val="24"/>
        </w:rPr>
        <w:t>2</w:t>
      </w:r>
      <w:r w:rsidR="001562A9">
        <w:rPr>
          <w:rFonts w:ascii="Times New Roman" w:hAnsi="Times New Roman" w:cs="Times New Roman"/>
          <w:sz w:val="24"/>
          <w:szCs w:val="24"/>
        </w:rPr>
        <w:t>3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évi mérleg szerinti eredmény átvezetésével </w:t>
      </w:r>
      <w:r w:rsidR="008555DE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(</w:t>
      </w:r>
      <w:r w:rsidR="001562A9">
        <w:rPr>
          <w:rFonts w:ascii="Times New Roman" w:hAnsi="Times New Roman" w:cs="Times New Roman"/>
          <w:sz w:val="24"/>
          <w:szCs w:val="24"/>
        </w:rPr>
        <w:t>368.682.081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Ft-tal). A mérleg szerinti eredmény az előző évhez képest </w:t>
      </w:r>
      <w:r w:rsidR="00425443">
        <w:rPr>
          <w:rFonts w:ascii="Times New Roman" w:hAnsi="Times New Roman" w:cs="Times New Roman"/>
          <w:sz w:val="24"/>
          <w:szCs w:val="24"/>
        </w:rPr>
        <w:t>71.133.227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B673BE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</w:t>
      </w:r>
      <w:r w:rsidR="00AF7094">
        <w:rPr>
          <w:rFonts w:ascii="Times New Roman" w:hAnsi="Times New Roman" w:cs="Times New Roman"/>
          <w:sz w:val="24"/>
          <w:szCs w:val="24"/>
        </w:rPr>
        <w:t>Így a</w:t>
      </w:r>
      <w:r w:rsidR="00B673BE">
        <w:rPr>
          <w:rFonts w:ascii="Times New Roman" w:hAnsi="Times New Roman" w:cs="Times New Roman"/>
          <w:sz w:val="24"/>
          <w:szCs w:val="24"/>
        </w:rPr>
        <w:t xml:space="preserve"> saját tőke mindösszesen </w:t>
      </w:r>
      <w:r w:rsidR="00425443">
        <w:rPr>
          <w:rFonts w:ascii="Times New Roman" w:hAnsi="Times New Roman" w:cs="Times New Roman"/>
          <w:sz w:val="24"/>
          <w:szCs w:val="24"/>
        </w:rPr>
        <w:t>439.815.308</w:t>
      </w:r>
      <w:r w:rsidR="00B673BE">
        <w:rPr>
          <w:rFonts w:ascii="Times New Roman" w:hAnsi="Times New Roman" w:cs="Times New Roman"/>
          <w:sz w:val="24"/>
          <w:szCs w:val="24"/>
        </w:rPr>
        <w:t xml:space="preserve"> Ft-tal </w:t>
      </w:r>
      <w:r w:rsidR="00425443">
        <w:rPr>
          <w:rFonts w:ascii="Times New Roman" w:hAnsi="Times New Roman" w:cs="Times New Roman"/>
          <w:sz w:val="24"/>
          <w:szCs w:val="24"/>
        </w:rPr>
        <w:t>nő</w:t>
      </w:r>
      <w:r w:rsidR="00B673BE">
        <w:rPr>
          <w:rFonts w:ascii="Times New Roman" w:hAnsi="Times New Roman" w:cs="Times New Roman"/>
          <w:sz w:val="24"/>
          <w:szCs w:val="24"/>
        </w:rPr>
        <w:t xml:space="preserve">tt </w:t>
      </w:r>
      <w:r w:rsidR="00425443">
        <w:rPr>
          <w:rFonts w:ascii="Times New Roman" w:hAnsi="Times New Roman" w:cs="Times New Roman"/>
          <w:sz w:val="24"/>
          <w:szCs w:val="24"/>
        </w:rPr>
        <w:t xml:space="preserve">2023-hoz képest, így a saját tőke értéke </w:t>
      </w:r>
      <w:r w:rsidR="00B2279F">
        <w:rPr>
          <w:rFonts w:ascii="Times New Roman" w:hAnsi="Times New Roman" w:cs="Times New Roman"/>
          <w:sz w:val="24"/>
          <w:szCs w:val="24"/>
        </w:rPr>
        <w:t xml:space="preserve">2024. december 31-én </w:t>
      </w:r>
      <w:r w:rsidR="00425443">
        <w:rPr>
          <w:rFonts w:ascii="Times New Roman" w:hAnsi="Times New Roman" w:cs="Times New Roman"/>
          <w:sz w:val="24"/>
          <w:szCs w:val="24"/>
        </w:rPr>
        <w:t>5.979.817.160 Ft</w:t>
      </w:r>
      <w:r w:rsidR="00B673BE">
        <w:rPr>
          <w:rFonts w:ascii="Times New Roman" w:hAnsi="Times New Roman" w:cs="Times New Roman"/>
          <w:sz w:val="24"/>
          <w:szCs w:val="24"/>
        </w:rPr>
        <w:t>.</w:t>
      </w:r>
    </w:p>
    <w:p w14:paraId="7F5A55C9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tárgyévi kötelezettségek állománya </w:t>
      </w:r>
      <w:r w:rsidR="00425443">
        <w:rPr>
          <w:rFonts w:ascii="Times New Roman" w:hAnsi="Times New Roman" w:cs="Times New Roman"/>
          <w:sz w:val="24"/>
          <w:szCs w:val="24"/>
        </w:rPr>
        <w:t>105.308</w:t>
      </w:r>
      <w:r w:rsidR="007C468A">
        <w:rPr>
          <w:rFonts w:ascii="Times New Roman" w:hAnsi="Times New Roman" w:cs="Times New Roman"/>
          <w:sz w:val="24"/>
          <w:szCs w:val="24"/>
        </w:rPr>
        <w:t xml:space="preserve"> Ft-tal </w:t>
      </w:r>
      <w:r w:rsidR="00425443">
        <w:rPr>
          <w:rFonts w:ascii="Times New Roman" w:hAnsi="Times New Roman" w:cs="Times New Roman"/>
          <w:sz w:val="24"/>
          <w:szCs w:val="24"/>
        </w:rPr>
        <w:t>csökkent</w:t>
      </w:r>
      <w:r w:rsidR="008555DE">
        <w:rPr>
          <w:rFonts w:ascii="Times New Roman" w:hAnsi="Times New Roman" w:cs="Times New Roman"/>
          <w:sz w:val="24"/>
          <w:szCs w:val="24"/>
        </w:rPr>
        <w:t xml:space="preserve"> az előző évhez képest</w:t>
      </w:r>
      <w:r w:rsidRPr="0046735F">
        <w:rPr>
          <w:rFonts w:ascii="Times New Roman" w:hAnsi="Times New Roman" w:cs="Times New Roman"/>
          <w:sz w:val="24"/>
          <w:szCs w:val="24"/>
        </w:rPr>
        <w:t>.</w:t>
      </w:r>
      <w:r w:rsidR="008555DE">
        <w:rPr>
          <w:rFonts w:ascii="Times New Roman" w:hAnsi="Times New Roman" w:cs="Times New Roman"/>
          <w:sz w:val="24"/>
          <w:szCs w:val="24"/>
        </w:rPr>
        <w:t xml:space="preserve"> A</w:t>
      </w:r>
      <w:r w:rsidR="00425443">
        <w:rPr>
          <w:rFonts w:ascii="Times New Roman" w:hAnsi="Times New Roman" w:cs="Times New Roman"/>
          <w:sz w:val="24"/>
          <w:szCs w:val="24"/>
        </w:rPr>
        <w:t xml:space="preserve">z állományból 22.080 Ft a személyi jellegű kiadásokhoz (reprezentáció) kapcsolódik, 139.312 Ft pedig </w:t>
      </w:r>
      <w:r w:rsidR="008555DE">
        <w:rPr>
          <w:rFonts w:ascii="Times New Roman" w:hAnsi="Times New Roman" w:cs="Times New Roman"/>
          <w:sz w:val="24"/>
          <w:szCs w:val="24"/>
        </w:rPr>
        <w:t>a d</w:t>
      </w:r>
      <w:r w:rsidR="00B673BE">
        <w:rPr>
          <w:rFonts w:ascii="Times New Roman" w:hAnsi="Times New Roman" w:cs="Times New Roman"/>
          <w:sz w:val="24"/>
          <w:szCs w:val="24"/>
        </w:rPr>
        <w:t>ologi kiadásokhoz</w:t>
      </w:r>
      <w:r w:rsidR="008555DE">
        <w:rPr>
          <w:rFonts w:ascii="Times New Roman" w:hAnsi="Times New Roman" w:cs="Times New Roman"/>
          <w:sz w:val="24"/>
          <w:szCs w:val="24"/>
        </w:rPr>
        <w:t xml:space="preserve"> </w:t>
      </w:r>
      <w:r w:rsidR="00B673BE">
        <w:rPr>
          <w:rFonts w:ascii="Times New Roman" w:hAnsi="Times New Roman" w:cs="Times New Roman"/>
          <w:sz w:val="24"/>
          <w:szCs w:val="24"/>
        </w:rPr>
        <w:t>(honlapműködteté</w:t>
      </w:r>
      <w:r w:rsidR="008555DE">
        <w:rPr>
          <w:rFonts w:ascii="Times New Roman" w:hAnsi="Times New Roman" w:cs="Times New Roman"/>
          <w:sz w:val="24"/>
          <w:szCs w:val="24"/>
        </w:rPr>
        <w:t>s</w:t>
      </w:r>
      <w:r w:rsidR="00B673BE">
        <w:rPr>
          <w:rFonts w:ascii="Times New Roman" w:hAnsi="Times New Roman" w:cs="Times New Roman"/>
          <w:sz w:val="24"/>
          <w:szCs w:val="24"/>
        </w:rPr>
        <w:t xml:space="preserve"> </w:t>
      </w:r>
      <w:r w:rsidR="00425443">
        <w:rPr>
          <w:rFonts w:ascii="Times New Roman" w:hAnsi="Times New Roman" w:cs="Times New Roman"/>
          <w:sz w:val="24"/>
          <w:szCs w:val="24"/>
        </w:rPr>
        <w:t>133.350</w:t>
      </w:r>
      <w:r w:rsidR="00B673BE">
        <w:rPr>
          <w:rFonts w:ascii="Times New Roman" w:hAnsi="Times New Roman" w:cs="Times New Roman"/>
          <w:sz w:val="24"/>
          <w:szCs w:val="24"/>
        </w:rPr>
        <w:t xml:space="preserve"> Ft</w:t>
      </w:r>
      <w:r w:rsidR="00425443">
        <w:rPr>
          <w:rFonts w:ascii="Times New Roman" w:hAnsi="Times New Roman" w:cs="Times New Roman"/>
          <w:sz w:val="24"/>
          <w:szCs w:val="24"/>
        </w:rPr>
        <w:t>, reprezentáció áfája 5.962 Ft</w:t>
      </w:r>
      <w:r w:rsidR="008555DE">
        <w:rPr>
          <w:rFonts w:ascii="Times New Roman" w:hAnsi="Times New Roman" w:cs="Times New Roman"/>
          <w:sz w:val="24"/>
          <w:szCs w:val="24"/>
        </w:rPr>
        <w:t>).</w:t>
      </w:r>
    </w:p>
    <w:p w14:paraId="4799FBF3" w14:textId="77777777" w:rsidR="002A311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passzív időbeli elhatárolások: a költségek és ráfordítások passzív időbeli elhatárolása </w:t>
      </w:r>
      <w:r w:rsidR="00425443">
        <w:rPr>
          <w:rFonts w:ascii="Times New Roman" w:hAnsi="Times New Roman" w:cs="Times New Roman"/>
          <w:sz w:val="24"/>
          <w:szCs w:val="24"/>
        </w:rPr>
        <w:t>73.422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425443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>. A halasztott bevételeknél, a korábbi pályázatból aktivált e</w:t>
      </w:r>
      <w:r w:rsidR="00A87D10" w:rsidRPr="0046735F">
        <w:rPr>
          <w:rFonts w:ascii="Times New Roman" w:hAnsi="Times New Roman" w:cs="Times New Roman"/>
          <w:sz w:val="24"/>
          <w:szCs w:val="24"/>
        </w:rPr>
        <w:t>szközök elszámolt értékcsökkenése</w:t>
      </w:r>
      <w:r w:rsidRPr="0046735F">
        <w:rPr>
          <w:rFonts w:ascii="Times New Roman" w:hAnsi="Times New Roman" w:cs="Times New Roman"/>
          <w:sz w:val="24"/>
          <w:szCs w:val="24"/>
        </w:rPr>
        <w:t xml:space="preserve"> visszaírásra került </w:t>
      </w:r>
      <w:r w:rsidR="00425443">
        <w:rPr>
          <w:rFonts w:ascii="Times New Roman" w:hAnsi="Times New Roman" w:cs="Times New Roman"/>
          <w:sz w:val="24"/>
          <w:szCs w:val="24"/>
        </w:rPr>
        <w:t>88.972.428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A87D10" w:rsidRPr="0046735F">
        <w:rPr>
          <w:rFonts w:ascii="Times New Roman" w:hAnsi="Times New Roman" w:cs="Times New Roman"/>
          <w:sz w:val="24"/>
          <w:szCs w:val="24"/>
        </w:rPr>
        <w:t xml:space="preserve"> összegben</w:t>
      </w:r>
      <w:r w:rsidRPr="0046735F">
        <w:rPr>
          <w:rFonts w:ascii="Times New Roman" w:hAnsi="Times New Roman" w:cs="Times New Roman"/>
          <w:sz w:val="24"/>
          <w:szCs w:val="24"/>
        </w:rPr>
        <w:t xml:space="preserve">, </w:t>
      </w:r>
      <w:r w:rsidR="00454B20">
        <w:rPr>
          <w:rFonts w:ascii="Times New Roman" w:hAnsi="Times New Roman" w:cs="Times New Roman"/>
          <w:sz w:val="24"/>
          <w:szCs w:val="24"/>
        </w:rPr>
        <w:t>bevétel elhatárolásra elhatárolandó bevétel híján nem volt szükség</w:t>
      </w:r>
      <w:r w:rsidRPr="0046735F">
        <w:rPr>
          <w:rFonts w:ascii="Times New Roman" w:hAnsi="Times New Roman" w:cs="Times New Roman"/>
          <w:sz w:val="24"/>
          <w:szCs w:val="24"/>
        </w:rPr>
        <w:t>,</w:t>
      </w:r>
      <w:r w:rsidR="00A87D10" w:rsidRPr="0046735F">
        <w:rPr>
          <w:rFonts w:ascii="Times New Roman" w:hAnsi="Times New Roman" w:cs="Times New Roman"/>
          <w:sz w:val="24"/>
          <w:szCs w:val="24"/>
        </w:rPr>
        <w:t xml:space="preserve"> így </w:t>
      </w:r>
      <w:r w:rsidR="00425443">
        <w:rPr>
          <w:rFonts w:ascii="Times New Roman" w:hAnsi="Times New Roman" w:cs="Times New Roman"/>
          <w:sz w:val="24"/>
          <w:szCs w:val="24"/>
        </w:rPr>
        <w:t>88.972.428</w:t>
      </w:r>
      <w:r w:rsidR="00A87D10" w:rsidRPr="0046735F">
        <w:rPr>
          <w:rFonts w:ascii="Times New Roman" w:hAnsi="Times New Roman" w:cs="Times New Roman"/>
          <w:sz w:val="24"/>
          <w:szCs w:val="24"/>
        </w:rPr>
        <w:t xml:space="preserve"> Ft-tal csökkent a halasztott bevételek állománya</w:t>
      </w:r>
      <w:r w:rsidRPr="0046735F">
        <w:rPr>
          <w:rFonts w:ascii="Times New Roman" w:hAnsi="Times New Roman" w:cs="Times New Roman"/>
          <w:sz w:val="24"/>
          <w:szCs w:val="24"/>
        </w:rPr>
        <w:t>.</w:t>
      </w:r>
    </w:p>
    <w:p w14:paraId="796383E6" w14:textId="77777777" w:rsidR="007C468A" w:rsidRDefault="007C468A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7FA99" w14:textId="77777777" w:rsidR="002A3117" w:rsidRDefault="007C468A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július 1-jétől a korábbi közszolgáltatási szerződés helyett bérleti szerződés </w:t>
      </w:r>
      <w:r w:rsidR="00682FB8">
        <w:rPr>
          <w:rFonts w:ascii="Times New Roman" w:hAnsi="Times New Roman" w:cs="Times New Roman"/>
          <w:sz w:val="24"/>
          <w:szCs w:val="24"/>
        </w:rPr>
        <w:t xml:space="preserve">lépett hatályba, mely </w:t>
      </w:r>
      <w:r>
        <w:rPr>
          <w:rFonts w:ascii="Times New Roman" w:hAnsi="Times New Roman" w:cs="Times New Roman"/>
          <w:sz w:val="24"/>
          <w:szCs w:val="24"/>
        </w:rPr>
        <w:t xml:space="preserve">alapján számlázzuk a Kisalföldi Hulladékgazdálkodási Közszolgáltató Nonprofit Kft részére az üzemeltetésre átadott eszközök bérleti díját, ez </w:t>
      </w:r>
      <w:r w:rsidR="00E46B56">
        <w:rPr>
          <w:rFonts w:ascii="Times New Roman" w:hAnsi="Times New Roman" w:cs="Times New Roman"/>
          <w:sz w:val="24"/>
          <w:szCs w:val="24"/>
        </w:rPr>
        <w:t>a kiszámlázás a 2024-es év vonatkozásában teljes egészében megtörtént 2025. január 20-ig.</w:t>
      </w:r>
    </w:p>
    <w:p w14:paraId="07E5BD17" w14:textId="77777777" w:rsidR="00425443" w:rsidRDefault="00425443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D86D" w14:textId="77777777" w:rsidR="00425443" w:rsidRPr="0046735F" w:rsidRDefault="00425443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28280" w14:textId="77777777" w:rsidR="002A3117" w:rsidRDefault="00171451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Tanács! Kérem a </w:t>
      </w:r>
      <w:r w:rsidR="00682FB8">
        <w:rPr>
          <w:rFonts w:ascii="Times New Roman" w:hAnsi="Times New Roman" w:cs="Times New Roman"/>
          <w:sz w:val="24"/>
          <w:szCs w:val="24"/>
        </w:rPr>
        <w:t>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="00682FB8">
        <w:rPr>
          <w:rFonts w:ascii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hAnsi="Times New Roman" w:cs="Times New Roman"/>
          <w:sz w:val="24"/>
          <w:szCs w:val="24"/>
        </w:rPr>
        <w:t xml:space="preserve">beszámoló </w:t>
      </w:r>
      <w:r w:rsidR="00682FB8">
        <w:rPr>
          <w:rFonts w:ascii="Times New Roman" w:hAnsi="Times New Roman" w:cs="Times New Roman"/>
          <w:sz w:val="24"/>
          <w:szCs w:val="24"/>
        </w:rPr>
        <w:t xml:space="preserve">előterjesztés szerinti </w:t>
      </w:r>
      <w:r>
        <w:rPr>
          <w:rFonts w:ascii="Times New Roman" w:hAnsi="Times New Roman" w:cs="Times New Roman"/>
          <w:sz w:val="24"/>
          <w:szCs w:val="24"/>
        </w:rPr>
        <w:t>elfogadását!</w:t>
      </w:r>
    </w:p>
    <w:p w14:paraId="71B5251D" w14:textId="77777777" w:rsidR="00171451" w:rsidRDefault="00171451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DC7B7" w14:textId="77777777" w:rsidR="00E46B56" w:rsidRPr="0046735F" w:rsidRDefault="00E46B56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38CD3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Mosonmagyaróvár, </w:t>
      </w:r>
      <w:r w:rsidR="00A87D10" w:rsidRPr="0046735F">
        <w:rPr>
          <w:rFonts w:ascii="Times New Roman" w:hAnsi="Times New Roman" w:cs="Times New Roman"/>
          <w:sz w:val="24"/>
          <w:szCs w:val="24"/>
        </w:rPr>
        <w:t>202</w:t>
      </w:r>
      <w:r w:rsidR="00283877">
        <w:rPr>
          <w:rFonts w:ascii="Times New Roman" w:hAnsi="Times New Roman" w:cs="Times New Roman"/>
          <w:sz w:val="24"/>
          <w:szCs w:val="24"/>
        </w:rPr>
        <w:t>5</w:t>
      </w:r>
      <w:r w:rsidR="007C468A">
        <w:rPr>
          <w:rFonts w:ascii="Times New Roman" w:hAnsi="Times New Roman" w:cs="Times New Roman"/>
          <w:sz w:val="24"/>
          <w:szCs w:val="24"/>
        </w:rPr>
        <w:t>. április 0</w:t>
      </w:r>
      <w:r w:rsidR="00E46B56">
        <w:rPr>
          <w:rFonts w:ascii="Times New Roman" w:hAnsi="Times New Roman" w:cs="Times New Roman"/>
          <w:sz w:val="24"/>
          <w:szCs w:val="24"/>
        </w:rPr>
        <w:t>8</w:t>
      </w:r>
      <w:r w:rsidR="007C468A">
        <w:rPr>
          <w:rFonts w:ascii="Times New Roman" w:hAnsi="Times New Roman" w:cs="Times New Roman"/>
          <w:sz w:val="24"/>
          <w:szCs w:val="24"/>
        </w:rPr>
        <w:t>.</w:t>
      </w:r>
    </w:p>
    <w:p w14:paraId="65FE5038" w14:textId="77777777"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AF7094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>Dr. Árvay István</w:t>
      </w:r>
      <w:r w:rsidR="0053145F">
        <w:rPr>
          <w:rFonts w:ascii="Times New Roman" w:hAnsi="Times New Roman" w:cs="Times New Roman"/>
          <w:sz w:val="24"/>
          <w:szCs w:val="24"/>
        </w:rPr>
        <w:t xml:space="preserve"> s</w:t>
      </w:r>
      <w:r w:rsidR="005C3DB5">
        <w:rPr>
          <w:rFonts w:ascii="Times New Roman" w:hAnsi="Times New Roman" w:cs="Times New Roman"/>
          <w:sz w:val="24"/>
          <w:szCs w:val="24"/>
        </w:rPr>
        <w:t>.</w:t>
      </w:r>
      <w:r w:rsidR="0053145F">
        <w:rPr>
          <w:rFonts w:ascii="Times New Roman" w:hAnsi="Times New Roman" w:cs="Times New Roman"/>
          <w:sz w:val="24"/>
          <w:szCs w:val="24"/>
        </w:rPr>
        <w:t>k.</w:t>
      </w:r>
      <w:r w:rsidR="005C3DB5">
        <w:rPr>
          <w:rFonts w:ascii="Times New Roman" w:hAnsi="Times New Roman" w:cs="Times New Roman"/>
          <w:sz w:val="24"/>
          <w:szCs w:val="24"/>
        </w:rPr>
        <w:t>,</w:t>
      </w:r>
    </w:p>
    <w:p w14:paraId="68585ED1" w14:textId="77777777" w:rsidR="00171451" w:rsidRDefault="002A3117" w:rsidP="00D51580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3145F">
        <w:rPr>
          <w:rFonts w:ascii="Times New Roman" w:hAnsi="Times New Roman" w:cs="Times New Roman"/>
          <w:sz w:val="24"/>
          <w:szCs w:val="24"/>
        </w:rPr>
        <w:t xml:space="preserve">  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  </w:t>
      </w:r>
      <w:r w:rsidR="00AF7094">
        <w:rPr>
          <w:rFonts w:ascii="Times New Roman" w:hAnsi="Times New Roman" w:cs="Times New Roman"/>
          <w:sz w:val="24"/>
          <w:szCs w:val="24"/>
        </w:rPr>
        <w:tab/>
      </w:r>
      <w:r w:rsidR="005C3DB5">
        <w:rPr>
          <w:rFonts w:ascii="Times New Roman" w:hAnsi="Times New Roman" w:cs="Times New Roman"/>
          <w:sz w:val="24"/>
          <w:szCs w:val="24"/>
        </w:rPr>
        <w:tab/>
      </w:r>
      <w:r w:rsidR="005C3DB5">
        <w:rPr>
          <w:rFonts w:ascii="Times New Roman" w:hAnsi="Times New Roman" w:cs="Times New Roman"/>
          <w:sz w:val="24"/>
          <w:szCs w:val="24"/>
        </w:rPr>
        <w:tab/>
        <w:t>elnök</w:t>
      </w:r>
    </w:p>
    <w:p w14:paraId="213A560A" w14:textId="77777777" w:rsidR="00257C00" w:rsidRDefault="00257C00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37681" w14:textId="77777777" w:rsidR="005C3DB5" w:rsidRDefault="005C3DB5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0788" w14:textId="77777777" w:rsidR="00171451" w:rsidRPr="0053145F" w:rsidRDefault="006B26A7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5F">
        <w:rPr>
          <w:rFonts w:ascii="Times New Roman" w:hAnsi="Times New Roman" w:cs="Times New Roman"/>
          <w:b/>
          <w:sz w:val="24"/>
          <w:szCs w:val="24"/>
        </w:rPr>
        <w:lastRenderedPageBreak/>
        <w:t>Határozati javaslat:</w:t>
      </w:r>
    </w:p>
    <w:p w14:paraId="5CBBCFFC" w14:textId="77777777" w:rsidR="0053145F" w:rsidRPr="0053145F" w:rsidRDefault="0053145F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6DFBF" w14:textId="77777777" w:rsidR="0053145F" w:rsidRPr="0053145F" w:rsidRDefault="0053145F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5F">
        <w:rPr>
          <w:rFonts w:ascii="Times New Roman" w:hAnsi="Times New Roman" w:cs="Times New Roman"/>
          <w:b/>
          <w:sz w:val="24"/>
          <w:szCs w:val="24"/>
        </w:rPr>
        <w:t>……/202</w:t>
      </w:r>
      <w:r w:rsidR="00E46B56">
        <w:rPr>
          <w:rFonts w:ascii="Times New Roman" w:hAnsi="Times New Roman" w:cs="Times New Roman"/>
          <w:b/>
          <w:sz w:val="24"/>
          <w:szCs w:val="24"/>
        </w:rPr>
        <w:t>5</w:t>
      </w:r>
      <w:r w:rsidRPr="0053145F">
        <w:rPr>
          <w:rFonts w:ascii="Times New Roman" w:hAnsi="Times New Roman" w:cs="Times New Roman"/>
          <w:b/>
          <w:sz w:val="24"/>
          <w:szCs w:val="24"/>
        </w:rPr>
        <w:t>. (IV.</w:t>
      </w:r>
      <w:r w:rsidR="00E46B56">
        <w:rPr>
          <w:rFonts w:ascii="Times New Roman" w:hAnsi="Times New Roman" w:cs="Times New Roman"/>
          <w:b/>
          <w:sz w:val="24"/>
          <w:szCs w:val="24"/>
        </w:rPr>
        <w:t>29</w:t>
      </w:r>
      <w:r w:rsidRPr="0053145F">
        <w:rPr>
          <w:rFonts w:ascii="Times New Roman" w:hAnsi="Times New Roman" w:cs="Times New Roman"/>
          <w:b/>
          <w:sz w:val="24"/>
          <w:szCs w:val="24"/>
        </w:rPr>
        <w:t>.) TT. határozat</w:t>
      </w:r>
    </w:p>
    <w:p w14:paraId="6A627D1F" w14:textId="77777777" w:rsidR="00171451" w:rsidRPr="0053145F" w:rsidRDefault="00171451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70D30" w14:textId="77777777" w:rsidR="00DC3808" w:rsidRPr="0046735F" w:rsidRDefault="00DC3808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1DF1B" w14:textId="77777777" w:rsidR="00024D11" w:rsidRPr="0046735F" w:rsidRDefault="00024D11" w:rsidP="00D51580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14:paraId="1E88BB2B" w14:textId="77777777" w:rsidR="000611E9" w:rsidRPr="0046735F" w:rsidRDefault="00B23656" w:rsidP="000611E9">
      <w:pPr>
        <w:tabs>
          <w:tab w:val="left" w:pos="1260"/>
          <w:tab w:val="center" w:pos="4819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6735F">
        <w:rPr>
          <w:rFonts w:ascii="Times New Roman" w:hAnsi="Times New Roman" w:cs="Times New Roman"/>
          <w:b/>
          <w:caps/>
          <w:sz w:val="24"/>
          <w:szCs w:val="24"/>
        </w:rPr>
        <w:t xml:space="preserve">Mosonmagyaróvár </w:t>
      </w:r>
      <w:r w:rsidR="000611E9" w:rsidRPr="0046735F">
        <w:rPr>
          <w:rFonts w:ascii="Times New Roman" w:hAnsi="Times New Roman" w:cs="Times New Roman"/>
          <w:b/>
          <w:caps/>
          <w:sz w:val="24"/>
          <w:szCs w:val="24"/>
        </w:rPr>
        <w:t xml:space="preserve">nagytérségi hulladékgazdálkodási önkormányzati társulás </w:t>
      </w:r>
      <w:r w:rsidR="00E52D00">
        <w:rPr>
          <w:rFonts w:ascii="Times New Roman" w:hAnsi="Times New Roman" w:cs="Times New Roman"/>
          <w:b/>
          <w:caps/>
          <w:sz w:val="24"/>
          <w:szCs w:val="24"/>
        </w:rPr>
        <w:t xml:space="preserve">TÁRSULÁSI </w:t>
      </w:r>
      <w:r w:rsidR="00171451">
        <w:rPr>
          <w:rFonts w:ascii="Times New Roman" w:hAnsi="Times New Roman" w:cs="Times New Roman"/>
          <w:b/>
          <w:caps/>
          <w:sz w:val="24"/>
          <w:szCs w:val="24"/>
        </w:rPr>
        <w:t>TANÁCSÁNAK</w:t>
      </w:r>
    </w:p>
    <w:p w14:paraId="7E812879" w14:textId="77777777" w:rsidR="00B23656" w:rsidRPr="0046735F" w:rsidRDefault="00DC3808" w:rsidP="006C161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…</w:t>
      </w:r>
      <w:r w:rsidR="00541D93" w:rsidRPr="0046735F">
        <w:rPr>
          <w:rFonts w:ascii="Times New Roman" w:hAnsi="Times New Roman" w:cs="Times New Roman"/>
          <w:b/>
          <w:sz w:val="24"/>
          <w:szCs w:val="24"/>
        </w:rPr>
        <w:t>/202</w:t>
      </w:r>
      <w:r w:rsidR="00E46B56">
        <w:rPr>
          <w:rFonts w:ascii="Times New Roman" w:hAnsi="Times New Roman" w:cs="Times New Roman"/>
          <w:b/>
          <w:sz w:val="24"/>
          <w:szCs w:val="24"/>
        </w:rPr>
        <w:t>5</w:t>
      </w:r>
      <w:r w:rsidR="00B23656" w:rsidRPr="0046735F">
        <w:rPr>
          <w:rFonts w:ascii="Times New Roman" w:hAnsi="Times New Roman" w:cs="Times New Roman"/>
          <w:b/>
          <w:sz w:val="24"/>
          <w:szCs w:val="24"/>
        </w:rPr>
        <w:t>. (</w:t>
      </w:r>
      <w:r w:rsidR="00171451">
        <w:rPr>
          <w:rFonts w:ascii="Times New Roman" w:hAnsi="Times New Roman" w:cs="Times New Roman"/>
          <w:b/>
          <w:sz w:val="24"/>
          <w:szCs w:val="24"/>
        </w:rPr>
        <w:t>IV</w:t>
      </w:r>
      <w:r w:rsidRPr="0046735F">
        <w:rPr>
          <w:rFonts w:ascii="Times New Roman" w:hAnsi="Times New Roman" w:cs="Times New Roman"/>
          <w:b/>
          <w:sz w:val="24"/>
          <w:szCs w:val="24"/>
        </w:rPr>
        <w:t>.</w:t>
      </w:r>
      <w:r w:rsidR="00E46B56">
        <w:rPr>
          <w:rFonts w:ascii="Times New Roman" w:hAnsi="Times New Roman" w:cs="Times New Roman"/>
          <w:b/>
          <w:sz w:val="24"/>
          <w:szCs w:val="24"/>
        </w:rPr>
        <w:t>29</w:t>
      </w:r>
      <w:r w:rsidR="00B23656" w:rsidRPr="0046735F">
        <w:rPr>
          <w:rFonts w:ascii="Times New Roman" w:hAnsi="Times New Roman" w:cs="Times New Roman"/>
          <w:b/>
          <w:sz w:val="24"/>
          <w:szCs w:val="24"/>
        </w:rPr>
        <w:t>.) HATÁROZATA</w:t>
      </w:r>
    </w:p>
    <w:p w14:paraId="3BFAB194" w14:textId="77777777" w:rsidR="004846A7" w:rsidRPr="0046735F" w:rsidRDefault="004846A7" w:rsidP="00B23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B4BEA" w14:textId="77777777" w:rsidR="00541D93" w:rsidRPr="0046735F" w:rsidRDefault="00541D93" w:rsidP="00B2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bCs/>
          <w:sz w:val="24"/>
          <w:szCs w:val="24"/>
        </w:rPr>
        <w:t>a Társulás 202</w:t>
      </w:r>
      <w:r w:rsidR="00E46B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735F">
        <w:rPr>
          <w:rFonts w:ascii="Times New Roman" w:hAnsi="Times New Roman" w:cs="Times New Roman"/>
          <w:b/>
          <w:bCs/>
          <w:sz w:val="24"/>
          <w:szCs w:val="24"/>
        </w:rPr>
        <w:t>. évi költségvetési határozatának végrehajtásáról</w:t>
      </w:r>
    </w:p>
    <w:p w14:paraId="641C1EFB" w14:textId="77777777" w:rsidR="00541D93" w:rsidRPr="0046735F" w:rsidRDefault="00541D93" w:rsidP="00B23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6E42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BA31B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E52D00">
        <w:rPr>
          <w:rFonts w:ascii="Times New Roman" w:hAnsi="Times New Roman" w:cs="Times New Roman"/>
          <w:sz w:val="24"/>
          <w:szCs w:val="24"/>
        </w:rPr>
        <w:t xml:space="preserve">Társulási Tanács </w:t>
      </w:r>
      <w:r w:rsidRPr="0046735F">
        <w:rPr>
          <w:rFonts w:ascii="Times New Roman" w:hAnsi="Times New Roman" w:cs="Times New Roman"/>
          <w:sz w:val="24"/>
          <w:szCs w:val="24"/>
        </w:rPr>
        <w:t>Elnöke az Alaptörvény 32. cikk (2) bekezdésében meghatározott eredeti jogalkotói hatáskörében, az Alaptörvény 32. cikk (1) bekezdés f) pontjában meghatározott feladat</w:t>
      </w:r>
      <w:r w:rsidR="00522603" w:rsidRPr="0046735F">
        <w:rPr>
          <w:rFonts w:ascii="Times New Roman" w:hAnsi="Times New Roman" w:cs="Times New Roman"/>
          <w:sz w:val="24"/>
          <w:szCs w:val="24"/>
        </w:rPr>
        <w:t>körében eljárva, a Társulás 202</w:t>
      </w:r>
      <w:r w:rsidR="00B2279F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évi költségvetésének végrehajtásár</w:t>
      </w:r>
      <w:r w:rsidR="00522603" w:rsidRPr="0046735F">
        <w:rPr>
          <w:rFonts w:ascii="Times New Roman" w:hAnsi="Times New Roman" w:cs="Times New Roman"/>
          <w:sz w:val="24"/>
          <w:szCs w:val="24"/>
        </w:rPr>
        <w:t>ól az alábbi határozatot fogadom</w:t>
      </w:r>
      <w:r w:rsidRPr="0046735F">
        <w:rPr>
          <w:rFonts w:ascii="Times New Roman" w:hAnsi="Times New Roman" w:cs="Times New Roman"/>
          <w:sz w:val="24"/>
          <w:szCs w:val="24"/>
        </w:rPr>
        <w:t xml:space="preserve"> el:</w:t>
      </w:r>
    </w:p>
    <w:p w14:paraId="170D2771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ECB5A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1.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tanácsa a költségv</w:t>
      </w:r>
      <w:r w:rsidR="00522603" w:rsidRPr="0046735F">
        <w:rPr>
          <w:rFonts w:ascii="Times New Roman" w:hAnsi="Times New Roman" w:cs="Times New Roman"/>
          <w:sz w:val="24"/>
          <w:szCs w:val="24"/>
        </w:rPr>
        <w:t>etés egységes pénzalapjának 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évi teljesített</w:t>
      </w:r>
    </w:p>
    <w:p w14:paraId="42BC2977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F981E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  <w:t>bevételét</w:t>
      </w:r>
      <w:r w:rsidR="00454B20">
        <w:rPr>
          <w:rFonts w:ascii="Times New Roman" w:hAnsi="Times New Roman" w:cs="Times New Roman"/>
          <w:sz w:val="24"/>
          <w:szCs w:val="24"/>
        </w:rPr>
        <w:t xml:space="preserve"> </w:t>
      </w:r>
      <w:r w:rsidR="00E46B56">
        <w:rPr>
          <w:rFonts w:ascii="Times New Roman" w:hAnsi="Times New Roman" w:cs="Times New Roman"/>
          <w:sz w:val="24"/>
          <w:szCs w:val="24"/>
        </w:rPr>
        <w:t>19.891.768.844</w:t>
      </w:r>
      <w:r w:rsidR="00780B09">
        <w:rPr>
          <w:rFonts w:ascii="Times New Roman" w:hAnsi="Times New Roman" w:cs="Times New Roman"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sz w:val="24"/>
          <w:szCs w:val="24"/>
        </w:rPr>
        <w:t xml:space="preserve">Ft-tal, azaz </w:t>
      </w:r>
      <w:r w:rsidR="00E46B56">
        <w:rPr>
          <w:rFonts w:ascii="Times New Roman" w:hAnsi="Times New Roman" w:cs="Times New Roman"/>
          <w:sz w:val="24"/>
          <w:szCs w:val="24"/>
        </w:rPr>
        <w:t>tizenkilencmilliárd-nyolcszázkilencvenegymillió-hétszázhatvannyolcezer-nyolcszáznegyvennégy</w:t>
      </w:r>
      <w:r w:rsidR="00257C00">
        <w:rPr>
          <w:rFonts w:ascii="Times New Roman" w:hAnsi="Times New Roman" w:cs="Times New Roman"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sz w:val="24"/>
          <w:szCs w:val="24"/>
        </w:rPr>
        <w:t>forinttal</w:t>
      </w:r>
    </w:p>
    <w:p w14:paraId="6ACB813A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  <w:t>kiadását</w:t>
      </w:r>
      <w:r w:rsidR="005121D7">
        <w:rPr>
          <w:rFonts w:ascii="Times New Roman" w:hAnsi="Times New Roman" w:cs="Times New Roman"/>
          <w:sz w:val="24"/>
          <w:szCs w:val="24"/>
        </w:rPr>
        <w:t xml:space="preserve"> </w:t>
      </w:r>
      <w:r w:rsidR="00E46B56">
        <w:rPr>
          <w:rFonts w:ascii="Times New Roman" w:hAnsi="Times New Roman" w:cs="Times New Roman"/>
          <w:sz w:val="24"/>
          <w:szCs w:val="24"/>
        </w:rPr>
        <w:t>19.742.248.635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Ft-tal,</w:t>
      </w:r>
      <w:r w:rsidR="00E46B56">
        <w:rPr>
          <w:rFonts w:ascii="Times New Roman" w:hAnsi="Times New Roman" w:cs="Times New Roman"/>
          <w:sz w:val="24"/>
          <w:szCs w:val="24"/>
        </w:rPr>
        <w:t xml:space="preserve"> azaz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E46B56">
        <w:rPr>
          <w:rFonts w:ascii="Times New Roman" w:hAnsi="Times New Roman" w:cs="Times New Roman"/>
          <w:sz w:val="24"/>
          <w:szCs w:val="24"/>
        </w:rPr>
        <w:t>tizenkilencmilliárd-hétszáznegyvenkettőmillió-kettőszáznegyvennyolcezer-hatszázharmincöt</w:t>
      </w:r>
      <w:r w:rsidRPr="0046735F">
        <w:rPr>
          <w:rFonts w:ascii="Times New Roman" w:hAnsi="Times New Roman" w:cs="Times New Roman"/>
          <w:sz w:val="24"/>
          <w:szCs w:val="24"/>
        </w:rPr>
        <w:t xml:space="preserve"> forinttal</w:t>
      </w:r>
    </w:p>
    <w:p w14:paraId="1C296F1B" w14:textId="77777777" w:rsidR="00522603" w:rsidRPr="0046735F" w:rsidRDefault="0052260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81AF9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az 1. számú mellékletben foglalt költségvetési mérleg szerint hagyja jóvá.</w:t>
      </w:r>
    </w:p>
    <w:p w14:paraId="724FBD30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9C8A7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2.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Társulás kapott támogatásait a határozat </w:t>
      </w:r>
      <w:r w:rsidR="005121D7">
        <w:rPr>
          <w:rFonts w:ascii="Times New Roman" w:hAnsi="Times New Roman" w:cs="Times New Roman"/>
          <w:sz w:val="24"/>
          <w:szCs w:val="24"/>
        </w:rPr>
        <w:t>8</w:t>
      </w:r>
      <w:r w:rsidRPr="0046735F">
        <w:rPr>
          <w:rFonts w:ascii="Times New Roman" w:hAnsi="Times New Roman" w:cs="Times New Roman"/>
          <w:sz w:val="24"/>
          <w:szCs w:val="24"/>
        </w:rPr>
        <w:t>. számú melléklete tartalmazza.</w:t>
      </w:r>
    </w:p>
    <w:p w14:paraId="1033B65E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7E5D4" w14:textId="77777777" w:rsidR="00541D93" w:rsidRPr="0046735F" w:rsidRDefault="0052260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3.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="00541D93" w:rsidRPr="0046735F">
        <w:rPr>
          <w:rFonts w:ascii="Times New Roman" w:hAnsi="Times New Roman" w:cs="Times New Roman"/>
          <w:sz w:val="24"/>
          <w:szCs w:val="24"/>
        </w:rPr>
        <w:t>. évben hitelállománnyal, adósságot keletkeztető ügylettel nem rendelkezett.</w:t>
      </w:r>
    </w:p>
    <w:p w14:paraId="1D68B9E7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09C1F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4.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Társulás beszámoló fordulónapjára vonatkozó, költségvetési számvitel szerint képződött maradványa összegét a </w:t>
      </w:r>
      <w:r w:rsidR="005121D7">
        <w:rPr>
          <w:rFonts w:ascii="Times New Roman" w:hAnsi="Times New Roman" w:cs="Times New Roman"/>
          <w:sz w:val="24"/>
          <w:szCs w:val="24"/>
        </w:rPr>
        <w:t>14</w:t>
      </w:r>
      <w:r w:rsidRPr="0046735F">
        <w:rPr>
          <w:rFonts w:ascii="Times New Roman" w:hAnsi="Times New Roman" w:cs="Times New Roman"/>
          <w:sz w:val="24"/>
          <w:szCs w:val="24"/>
        </w:rPr>
        <w:t xml:space="preserve">. sz. melléklet tartalmazza </w:t>
      </w:r>
      <w:r w:rsidR="00E46B56">
        <w:rPr>
          <w:rFonts w:ascii="Times New Roman" w:hAnsi="Times New Roman" w:cs="Times New Roman"/>
          <w:sz w:val="24"/>
          <w:szCs w:val="24"/>
        </w:rPr>
        <w:t>149.520.209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azaz </w:t>
      </w:r>
      <w:r w:rsidR="00E46B56">
        <w:rPr>
          <w:rFonts w:ascii="Times New Roman" w:hAnsi="Times New Roman" w:cs="Times New Roman"/>
          <w:sz w:val="24"/>
          <w:szCs w:val="24"/>
        </w:rPr>
        <w:t>egyszáznegyvenkilencmillió-ötszázhúszezer-kettőszázkilenc</w:t>
      </w:r>
      <w:r w:rsidRPr="0046735F">
        <w:rPr>
          <w:rFonts w:ascii="Times New Roman" w:hAnsi="Times New Roman" w:cs="Times New Roman"/>
          <w:sz w:val="24"/>
          <w:szCs w:val="24"/>
        </w:rPr>
        <w:t xml:space="preserve"> forint összegben, melyet a társulás könyveiben mi</w:t>
      </w:r>
      <w:r w:rsidR="00382BC1" w:rsidRPr="0046735F">
        <w:rPr>
          <w:rFonts w:ascii="Times New Roman" w:hAnsi="Times New Roman" w:cs="Times New Roman"/>
          <w:sz w:val="24"/>
          <w:szCs w:val="24"/>
        </w:rPr>
        <w:t>nt maradvány felhasználást 202</w:t>
      </w:r>
      <w:r w:rsidR="00E46B56">
        <w:rPr>
          <w:rFonts w:ascii="Times New Roman" w:hAnsi="Times New Roman" w:cs="Times New Roman"/>
          <w:sz w:val="24"/>
          <w:szCs w:val="24"/>
        </w:rPr>
        <w:t>5</w:t>
      </w:r>
      <w:r w:rsidR="00382BC1" w:rsidRPr="0046735F">
        <w:rPr>
          <w:rFonts w:ascii="Times New Roman" w:hAnsi="Times New Roman" w:cs="Times New Roman"/>
          <w:sz w:val="24"/>
          <w:szCs w:val="24"/>
        </w:rPr>
        <w:t>-b</w:t>
      </w:r>
      <w:r w:rsidR="00257C00">
        <w:rPr>
          <w:rFonts w:ascii="Times New Roman" w:hAnsi="Times New Roman" w:cs="Times New Roman"/>
          <w:sz w:val="24"/>
          <w:szCs w:val="24"/>
        </w:rPr>
        <w:t>e</w:t>
      </w:r>
      <w:r w:rsidRPr="0046735F">
        <w:rPr>
          <w:rFonts w:ascii="Times New Roman" w:hAnsi="Times New Roman" w:cs="Times New Roman"/>
          <w:sz w:val="24"/>
          <w:szCs w:val="24"/>
        </w:rPr>
        <w:t>n mutat ki.</w:t>
      </w:r>
    </w:p>
    <w:p w14:paraId="73623CDB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59778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5.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önálló és nem önálló intézményekkel nem rendelkezik.</w:t>
      </w:r>
    </w:p>
    <w:p w14:paraId="29509E74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B830A" w14:textId="77777777" w:rsidR="00541D93" w:rsidRPr="0046735F" w:rsidRDefault="00382BC1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6.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december 31-i állapot szerinti vagyonát a – a mérlegben, valamint a vagyonleltárban szereplő adatok alapján </w:t>
      </w:r>
      <w:r w:rsidR="00E46B56">
        <w:rPr>
          <w:rFonts w:ascii="Times New Roman" w:hAnsi="Times New Roman" w:cs="Times New Roman"/>
          <w:sz w:val="24"/>
          <w:szCs w:val="24"/>
        </w:rPr>
        <w:t>6.930.762.261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Ft-ban, azaz hatmilliárd-</w:t>
      </w:r>
      <w:r w:rsidR="00E46B56">
        <w:rPr>
          <w:rFonts w:ascii="Times New Roman" w:hAnsi="Times New Roman" w:cs="Times New Roman"/>
          <w:sz w:val="24"/>
          <w:szCs w:val="24"/>
        </w:rPr>
        <w:t>kilencszázharmincmillió-hétszázhatvankettőezer-kettőszázhatvanegy</w:t>
      </w:r>
      <w:r w:rsidR="001E3CAC">
        <w:rPr>
          <w:rFonts w:ascii="Times New Roman" w:hAnsi="Times New Roman" w:cs="Times New Roman"/>
          <w:sz w:val="24"/>
          <w:szCs w:val="24"/>
        </w:rPr>
        <w:t xml:space="preserve"> 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forintban állapítja meg, a </w:t>
      </w:r>
      <w:r w:rsidR="005121D7">
        <w:rPr>
          <w:rFonts w:ascii="Times New Roman" w:hAnsi="Times New Roman" w:cs="Times New Roman"/>
          <w:sz w:val="24"/>
          <w:szCs w:val="24"/>
        </w:rPr>
        <w:t>15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és </w:t>
      </w:r>
      <w:r w:rsidR="005121D7">
        <w:rPr>
          <w:rFonts w:ascii="Times New Roman" w:hAnsi="Times New Roman" w:cs="Times New Roman"/>
          <w:sz w:val="24"/>
          <w:szCs w:val="24"/>
        </w:rPr>
        <w:t>16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számú melléklet szerint. </w:t>
      </w:r>
    </w:p>
    <w:p w14:paraId="443EC144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9351B" w14:textId="77777777" w:rsidR="00541D93" w:rsidRPr="0046735F" w:rsidRDefault="00382BC1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7.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december 31-i állapot szerinti, a pénzügyi számvitel alapján készített eredmény-kimutatását az </w:t>
      </w:r>
      <w:r w:rsidR="005121D7">
        <w:rPr>
          <w:rFonts w:ascii="Times New Roman" w:hAnsi="Times New Roman" w:cs="Times New Roman"/>
          <w:sz w:val="24"/>
          <w:szCs w:val="24"/>
        </w:rPr>
        <w:t>17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 és </w:t>
      </w:r>
      <w:r w:rsidR="005121D7">
        <w:rPr>
          <w:rFonts w:ascii="Times New Roman" w:hAnsi="Times New Roman" w:cs="Times New Roman"/>
          <w:sz w:val="24"/>
          <w:szCs w:val="24"/>
        </w:rPr>
        <w:t>18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sz.  melléklet tartalmazza – a mérlegben szereplő adatok alapján a mérleg szerinti eredményt </w:t>
      </w:r>
      <w:r w:rsidR="00E46B56">
        <w:rPr>
          <w:rFonts w:ascii="Times New Roman" w:hAnsi="Times New Roman" w:cs="Times New Roman"/>
          <w:sz w:val="24"/>
          <w:szCs w:val="24"/>
        </w:rPr>
        <w:t>439.815.308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Ft-ban, azaz </w:t>
      </w:r>
      <w:r w:rsidR="00E46B56">
        <w:rPr>
          <w:rFonts w:ascii="Times New Roman" w:hAnsi="Times New Roman" w:cs="Times New Roman"/>
          <w:sz w:val="24"/>
          <w:szCs w:val="24"/>
        </w:rPr>
        <w:t>négyszázharminckilencmillió-nyolcszáztizenötezer-háromszáznyolc</w:t>
      </w:r>
      <w:r w:rsidR="001E3CAC">
        <w:rPr>
          <w:rFonts w:ascii="Times New Roman" w:hAnsi="Times New Roman" w:cs="Times New Roman"/>
          <w:sz w:val="24"/>
          <w:szCs w:val="24"/>
        </w:rPr>
        <w:t xml:space="preserve"> </w:t>
      </w:r>
      <w:r w:rsidR="00541D93" w:rsidRPr="0046735F">
        <w:rPr>
          <w:rFonts w:ascii="Times New Roman" w:hAnsi="Times New Roman" w:cs="Times New Roman"/>
          <w:sz w:val="24"/>
          <w:szCs w:val="24"/>
        </w:rPr>
        <w:t>forintban állapítja meg.</w:t>
      </w:r>
    </w:p>
    <w:p w14:paraId="48C719C2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41639" w14:textId="77777777" w:rsidR="00541D93" w:rsidRPr="0046735F" w:rsidRDefault="00382BC1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="00541D93" w:rsidRPr="0046735F">
        <w:rPr>
          <w:rFonts w:ascii="Times New Roman" w:hAnsi="Times New Roman" w:cs="Times New Roman"/>
          <w:sz w:val="24"/>
          <w:szCs w:val="24"/>
        </w:rPr>
        <w:t>. évben vállalkozási tevékenységet nem folytatott, vállalkozási maradvánnyal nem rendelkezik.</w:t>
      </w:r>
    </w:p>
    <w:p w14:paraId="7E454E03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EC9F7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9.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Társulás Tanácsa utasítja a gesztor Önkormányzat </w:t>
      </w:r>
      <w:r w:rsidR="001E3CAC">
        <w:rPr>
          <w:rFonts w:ascii="Times New Roman" w:hAnsi="Times New Roman" w:cs="Times New Roman"/>
          <w:sz w:val="24"/>
          <w:szCs w:val="24"/>
        </w:rPr>
        <w:t>Címzetes Főj</w:t>
      </w:r>
      <w:r w:rsidRPr="0046735F">
        <w:rPr>
          <w:rFonts w:ascii="Times New Roman" w:hAnsi="Times New Roman" w:cs="Times New Roman"/>
          <w:sz w:val="24"/>
          <w:szCs w:val="24"/>
        </w:rPr>
        <w:t>egyzőjét, hogy a Társulás éves beszámolóját tegye közzé.</w:t>
      </w:r>
    </w:p>
    <w:p w14:paraId="6F26F2C0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BB0C7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10.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 A határozat hatálybalép</w:t>
      </w:r>
      <w:r w:rsidR="00382BC1" w:rsidRPr="0046735F">
        <w:rPr>
          <w:rFonts w:ascii="Times New Roman" w:hAnsi="Times New Roman" w:cs="Times New Roman"/>
          <w:sz w:val="24"/>
          <w:szCs w:val="24"/>
        </w:rPr>
        <w:t>ésével egyidejűleg a Tanács 202</w:t>
      </w:r>
      <w:r w:rsidR="00E46B56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é</w:t>
      </w:r>
      <w:r w:rsidR="00382BC1" w:rsidRPr="0046735F">
        <w:rPr>
          <w:rFonts w:ascii="Times New Roman" w:hAnsi="Times New Roman" w:cs="Times New Roman"/>
          <w:sz w:val="24"/>
          <w:szCs w:val="24"/>
        </w:rPr>
        <w:t xml:space="preserve">vi költségvetéséről szóló 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="00382BC1" w:rsidRPr="0046735F">
        <w:rPr>
          <w:rFonts w:ascii="Times New Roman" w:hAnsi="Times New Roman" w:cs="Times New Roman"/>
          <w:sz w:val="24"/>
          <w:szCs w:val="24"/>
        </w:rPr>
        <w:t>/202</w:t>
      </w:r>
      <w:r w:rsidR="00B2279F">
        <w:rPr>
          <w:rFonts w:ascii="Times New Roman" w:hAnsi="Times New Roman" w:cs="Times New Roman"/>
          <w:sz w:val="24"/>
          <w:szCs w:val="24"/>
        </w:rPr>
        <w:t>4</w:t>
      </w:r>
      <w:r w:rsidRPr="0046735F">
        <w:rPr>
          <w:rFonts w:ascii="Times New Roman" w:hAnsi="Times New Roman" w:cs="Times New Roman"/>
          <w:sz w:val="24"/>
          <w:szCs w:val="24"/>
        </w:rPr>
        <w:t>. (</w:t>
      </w:r>
      <w:r w:rsidR="00861724">
        <w:rPr>
          <w:rFonts w:ascii="Times New Roman" w:hAnsi="Times New Roman" w:cs="Times New Roman"/>
          <w:sz w:val="24"/>
          <w:szCs w:val="24"/>
        </w:rPr>
        <w:t>I</w:t>
      </w:r>
      <w:r w:rsidRPr="0046735F">
        <w:rPr>
          <w:rFonts w:ascii="Times New Roman" w:hAnsi="Times New Roman" w:cs="Times New Roman"/>
          <w:sz w:val="24"/>
          <w:szCs w:val="24"/>
        </w:rPr>
        <w:t>I.</w:t>
      </w:r>
      <w:r w:rsidR="00B2279F">
        <w:rPr>
          <w:rFonts w:ascii="Times New Roman" w:hAnsi="Times New Roman" w:cs="Times New Roman"/>
          <w:sz w:val="24"/>
          <w:szCs w:val="24"/>
        </w:rPr>
        <w:t>20</w:t>
      </w:r>
      <w:r w:rsidRPr="0046735F">
        <w:rPr>
          <w:rFonts w:ascii="Times New Roman" w:hAnsi="Times New Roman" w:cs="Times New Roman"/>
          <w:sz w:val="24"/>
          <w:szCs w:val="24"/>
        </w:rPr>
        <w:t>.) TT. határozat hatályát veszti.</w:t>
      </w:r>
    </w:p>
    <w:p w14:paraId="40F9940A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123FE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Felelős: Dr. Árvay István elnök</w:t>
      </w:r>
    </w:p>
    <w:p w14:paraId="43BE9161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Határidő: azonnal</w:t>
      </w:r>
    </w:p>
    <w:p w14:paraId="00DC025F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3989B" w14:textId="77777777"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23E97" w14:textId="77777777" w:rsidR="00DC3808" w:rsidRPr="0046735F" w:rsidRDefault="00DC3808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7E263" w14:textId="77777777" w:rsidR="00DC3808" w:rsidRPr="0046735F" w:rsidRDefault="00DC3808" w:rsidP="00B23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4C2A7" w14:textId="77777777" w:rsidR="00DC3808" w:rsidRPr="0046735F" w:rsidRDefault="00DC3808" w:rsidP="00B23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C31DC" w14:textId="77777777" w:rsidR="00DC3808" w:rsidRPr="0046735F" w:rsidRDefault="00DC3808" w:rsidP="00784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1950F" w14:textId="77777777" w:rsidR="00DC3808" w:rsidRPr="0046735F" w:rsidRDefault="00DC3808" w:rsidP="00784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03142" w14:textId="77777777" w:rsidR="00DC3808" w:rsidRPr="0046735F" w:rsidRDefault="00DC3808" w:rsidP="00784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3808" w:rsidRPr="004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A6F"/>
    <w:multiLevelType w:val="hybridMultilevel"/>
    <w:tmpl w:val="249CF43E"/>
    <w:lvl w:ilvl="0" w:tplc="4E707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D3E62"/>
    <w:multiLevelType w:val="hybridMultilevel"/>
    <w:tmpl w:val="981E3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160"/>
    <w:multiLevelType w:val="hybridMultilevel"/>
    <w:tmpl w:val="BCA0BEF4"/>
    <w:lvl w:ilvl="0" w:tplc="7B781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511"/>
    <w:multiLevelType w:val="hybridMultilevel"/>
    <w:tmpl w:val="6BC4A6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2E2"/>
    <w:multiLevelType w:val="hybridMultilevel"/>
    <w:tmpl w:val="D65AE0C6"/>
    <w:lvl w:ilvl="0" w:tplc="0EECDBF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39FE"/>
    <w:multiLevelType w:val="hybridMultilevel"/>
    <w:tmpl w:val="B6904738"/>
    <w:lvl w:ilvl="0" w:tplc="19845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17A"/>
    <w:multiLevelType w:val="hybridMultilevel"/>
    <w:tmpl w:val="E14486C0"/>
    <w:lvl w:ilvl="0" w:tplc="84B0D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186E"/>
    <w:multiLevelType w:val="hybridMultilevel"/>
    <w:tmpl w:val="987668B2"/>
    <w:lvl w:ilvl="0" w:tplc="D7242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39F4"/>
    <w:multiLevelType w:val="hybridMultilevel"/>
    <w:tmpl w:val="4D866A76"/>
    <w:lvl w:ilvl="0" w:tplc="F8904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03F04"/>
    <w:multiLevelType w:val="hybridMultilevel"/>
    <w:tmpl w:val="E206B81A"/>
    <w:lvl w:ilvl="0" w:tplc="61D24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01495"/>
    <w:multiLevelType w:val="hybridMultilevel"/>
    <w:tmpl w:val="EAF2F6B0"/>
    <w:lvl w:ilvl="0" w:tplc="123CE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19B9"/>
    <w:multiLevelType w:val="hybridMultilevel"/>
    <w:tmpl w:val="89540376"/>
    <w:lvl w:ilvl="0" w:tplc="3B745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15672"/>
    <w:multiLevelType w:val="hybridMultilevel"/>
    <w:tmpl w:val="4692C556"/>
    <w:lvl w:ilvl="0" w:tplc="A628C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91"/>
    <w:rsid w:val="00003832"/>
    <w:rsid w:val="00024D11"/>
    <w:rsid w:val="0004458E"/>
    <w:rsid w:val="00044BA6"/>
    <w:rsid w:val="00050C4F"/>
    <w:rsid w:val="000611E9"/>
    <w:rsid w:val="000650CF"/>
    <w:rsid w:val="00073542"/>
    <w:rsid w:val="00083A47"/>
    <w:rsid w:val="000851C8"/>
    <w:rsid w:val="00086ECD"/>
    <w:rsid w:val="000A4214"/>
    <w:rsid w:val="000C547F"/>
    <w:rsid w:val="000D5723"/>
    <w:rsid w:val="000F5E89"/>
    <w:rsid w:val="0010342F"/>
    <w:rsid w:val="00106702"/>
    <w:rsid w:val="001218FC"/>
    <w:rsid w:val="00132348"/>
    <w:rsid w:val="00135AA1"/>
    <w:rsid w:val="001562A9"/>
    <w:rsid w:val="00162DD4"/>
    <w:rsid w:val="00171451"/>
    <w:rsid w:val="001804C6"/>
    <w:rsid w:val="00181239"/>
    <w:rsid w:val="00193D80"/>
    <w:rsid w:val="001A2C20"/>
    <w:rsid w:val="001B4971"/>
    <w:rsid w:val="001E3CAC"/>
    <w:rsid w:val="001F1965"/>
    <w:rsid w:val="00213179"/>
    <w:rsid w:val="00231388"/>
    <w:rsid w:val="0023710D"/>
    <w:rsid w:val="00240485"/>
    <w:rsid w:val="00257C00"/>
    <w:rsid w:val="00260B87"/>
    <w:rsid w:val="00283877"/>
    <w:rsid w:val="002A3117"/>
    <w:rsid w:val="002E3B9C"/>
    <w:rsid w:val="002F54C6"/>
    <w:rsid w:val="002F5E74"/>
    <w:rsid w:val="003562A1"/>
    <w:rsid w:val="0037464F"/>
    <w:rsid w:val="00382BC1"/>
    <w:rsid w:val="00387BBD"/>
    <w:rsid w:val="003A4D97"/>
    <w:rsid w:val="003E513B"/>
    <w:rsid w:val="003E5C96"/>
    <w:rsid w:val="003F52DA"/>
    <w:rsid w:val="0040367F"/>
    <w:rsid w:val="00404F55"/>
    <w:rsid w:val="0041338C"/>
    <w:rsid w:val="00425443"/>
    <w:rsid w:val="004315E4"/>
    <w:rsid w:val="00437E4C"/>
    <w:rsid w:val="00446ED5"/>
    <w:rsid w:val="00454B20"/>
    <w:rsid w:val="00462C64"/>
    <w:rsid w:val="0046735F"/>
    <w:rsid w:val="00473E1D"/>
    <w:rsid w:val="004846A7"/>
    <w:rsid w:val="00492E72"/>
    <w:rsid w:val="004B51E9"/>
    <w:rsid w:val="004E5DEF"/>
    <w:rsid w:val="004F24E1"/>
    <w:rsid w:val="005121D7"/>
    <w:rsid w:val="00516728"/>
    <w:rsid w:val="00522603"/>
    <w:rsid w:val="0053145F"/>
    <w:rsid w:val="00541D93"/>
    <w:rsid w:val="0056639A"/>
    <w:rsid w:val="00585F45"/>
    <w:rsid w:val="005B6632"/>
    <w:rsid w:val="005C3608"/>
    <w:rsid w:val="005C3DB5"/>
    <w:rsid w:val="005F16B3"/>
    <w:rsid w:val="005F1F2B"/>
    <w:rsid w:val="005F505A"/>
    <w:rsid w:val="005F754A"/>
    <w:rsid w:val="00604046"/>
    <w:rsid w:val="00636E91"/>
    <w:rsid w:val="006469A1"/>
    <w:rsid w:val="00682FB8"/>
    <w:rsid w:val="00696957"/>
    <w:rsid w:val="006A7096"/>
    <w:rsid w:val="006B26A7"/>
    <w:rsid w:val="006C1613"/>
    <w:rsid w:val="006E58AE"/>
    <w:rsid w:val="006F1934"/>
    <w:rsid w:val="006F4CCA"/>
    <w:rsid w:val="007044E8"/>
    <w:rsid w:val="00710756"/>
    <w:rsid w:val="00737A8F"/>
    <w:rsid w:val="00776CB9"/>
    <w:rsid w:val="00780B09"/>
    <w:rsid w:val="0078197C"/>
    <w:rsid w:val="00784753"/>
    <w:rsid w:val="007A01CE"/>
    <w:rsid w:val="007B7D0E"/>
    <w:rsid w:val="007C41E7"/>
    <w:rsid w:val="007C468A"/>
    <w:rsid w:val="007E297B"/>
    <w:rsid w:val="007F46D7"/>
    <w:rsid w:val="008009AF"/>
    <w:rsid w:val="00824FF7"/>
    <w:rsid w:val="00840C71"/>
    <w:rsid w:val="008555DE"/>
    <w:rsid w:val="00861724"/>
    <w:rsid w:val="00880CEA"/>
    <w:rsid w:val="00883F1C"/>
    <w:rsid w:val="00885982"/>
    <w:rsid w:val="00894128"/>
    <w:rsid w:val="008A6A93"/>
    <w:rsid w:val="008A721F"/>
    <w:rsid w:val="008E3412"/>
    <w:rsid w:val="00901FAC"/>
    <w:rsid w:val="0091742B"/>
    <w:rsid w:val="00942C1E"/>
    <w:rsid w:val="00954184"/>
    <w:rsid w:val="009630CD"/>
    <w:rsid w:val="009743A4"/>
    <w:rsid w:val="00991A2B"/>
    <w:rsid w:val="009A0DB3"/>
    <w:rsid w:val="009A1ACA"/>
    <w:rsid w:val="009C03A2"/>
    <w:rsid w:val="009C1A91"/>
    <w:rsid w:val="009D0D4C"/>
    <w:rsid w:val="009D1C5C"/>
    <w:rsid w:val="00A02EB3"/>
    <w:rsid w:val="00A04C70"/>
    <w:rsid w:val="00A222D7"/>
    <w:rsid w:val="00A35F71"/>
    <w:rsid w:val="00A3618D"/>
    <w:rsid w:val="00A37D28"/>
    <w:rsid w:val="00A40BA3"/>
    <w:rsid w:val="00A415B8"/>
    <w:rsid w:val="00A56F51"/>
    <w:rsid w:val="00A60F0C"/>
    <w:rsid w:val="00A87D10"/>
    <w:rsid w:val="00AA2907"/>
    <w:rsid w:val="00AD2FA5"/>
    <w:rsid w:val="00AD60B4"/>
    <w:rsid w:val="00AF40CF"/>
    <w:rsid w:val="00AF7094"/>
    <w:rsid w:val="00B2279F"/>
    <w:rsid w:val="00B23656"/>
    <w:rsid w:val="00B23B15"/>
    <w:rsid w:val="00B25781"/>
    <w:rsid w:val="00B4601C"/>
    <w:rsid w:val="00B4724B"/>
    <w:rsid w:val="00B673BE"/>
    <w:rsid w:val="00B931FD"/>
    <w:rsid w:val="00BB6C42"/>
    <w:rsid w:val="00BD1F6E"/>
    <w:rsid w:val="00BD6291"/>
    <w:rsid w:val="00BE709E"/>
    <w:rsid w:val="00C12C92"/>
    <w:rsid w:val="00C17A82"/>
    <w:rsid w:val="00C40C9D"/>
    <w:rsid w:val="00C45122"/>
    <w:rsid w:val="00C46FC7"/>
    <w:rsid w:val="00C503EB"/>
    <w:rsid w:val="00C639E3"/>
    <w:rsid w:val="00C80FEC"/>
    <w:rsid w:val="00CB5BF4"/>
    <w:rsid w:val="00CC0C6D"/>
    <w:rsid w:val="00CE7E71"/>
    <w:rsid w:val="00CF75A8"/>
    <w:rsid w:val="00D16DCD"/>
    <w:rsid w:val="00D206A4"/>
    <w:rsid w:val="00D211D2"/>
    <w:rsid w:val="00D376F9"/>
    <w:rsid w:val="00D51580"/>
    <w:rsid w:val="00D60C3C"/>
    <w:rsid w:val="00D61B9F"/>
    <w:rsid w:val="00D77FAA"/>
    <w:rsid w:val="00D80EDB"/>
    <w:rsid w:val="00D81AA3"/>
    <w:rsid w:val="00D90F37"/>
    <w:rsid w:val="00DA1B65"/>
    <w:rsid w:val="00DC3808"/>
    <w:rsid w:val="00DF1006"/>
    <w:rsid w:val="00E069B0"/>
    <w:rsid w:val="00E105EA"/>
    <w:rsid w:val="00E172BC"/>
    <w:rsid w:val="00E332C0"/>
    <w:rsid w:val="00E354BC"/>
    <w:rsid w:val="00E46B56"/>
    <w:rsid w:val="00E47E6E"/>
    <w:rsid w:val="00E52D00"/>
    <w:rsid w:val="00E73E21"/>
    <w:rsid w:val="00E82A6C"/>
    <w:rsid w:val="00E85BF3"/>
    <w:rsid w:val="00EB6DDE"/>
    <w:rsid w:val="00EE4511"/>
    <w:rsid w:val="00EF3861"/>
    <w:rsid w:val="00F11786"/>
    <w:rsid w:val="00F27812"/>
    <w:rsid w:val="00F31B19"/>
    <w:rsid w:val="00F64B33"/>
    <w:rsid w:val="00F67F19"/>
    <w:rsid w:val="00F82F1F"/>
    <w:rsid w:val="00F9223A"/>
    <w:rsid w:val="00F96B63"/>
    <w:rsid w:val="00FA594A"/>
    <w:rsid w:val="00FB65B4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5253"/>
  <w15:docId w15:val="{6937B538-0782-4404-B5F5-08C55AD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9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4753"/>
    <w:pPr>
      <w:ind w:left="720"/>
      <w:contextualSpacing/>
    </w:pPr>
  </w:style>
  <w:style w:type="character" w:customStyle="1" w:styleId="section">
    <w:name w:val="section"/>
    <w:basedOn w:val="Bekezdsalapbettpusa"/>
    <w:rsid w:val="00784753"/>
  </w:style>
  <w:style w:type="character" w:customStyle="1" w:styleId="lfejChar">
    <w:name w:val="Élőfej Char"/>
    <w:basedOn w:val="Bekezdsalapbettpusa"/>
    <w:link w:val="lfej"/>
    <w:uiPriority w:val="99"/>
    <w:qFormat/>
    <w:rsid w:val="00B23656"/>
  </w:style>
  <w:style w:type="paragraph" w:styleId="lfej">
    <w:name w:val="header"/>
    <w:basedOn w:val="Norml"/>
    <w:link w:val="lfejChar"/>
    <w:uiPriority w:val="99"/>
    <w:unhideWhenUsed/>
    <w:rsid w:val="00B23656"/>
    <w:pPr>
      <w:tabs>
        <w:tab w:val="center" w:pos="4536"/>
        <w:tab w:val="right" w:pos="9072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B23656"/>
    <w:rPr>
      <w:rFonts w:ascii="Calibri" w:hAnsi="Calibri" w:cs="Calibri"/>
    </w:rPr>
  </w:style>
  <w:style w:type="paragraph" w:styleId="NormlWeb">
    <w:name w:val="Normal (Web)"/>
    <w:basedOn w:val="Norml"/>
    <w:uiPriority w:val="99"/>
    <w:unhideWhenUsed/>
    <w:rsid w:val="00403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F40CF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F40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uiPriority w:val="99"/>
    <w:rsid w:val="00AF40CF"/>
    <w:pPr>
      <w:autoSpaceDE w:val="0"/>
      <w:autoSpaceDN w:val="0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5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838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8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877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8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87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4C35-F9CF-4933-8067-E631FE70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2396</Words>
  <Characters>16536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Horváthné Szemerits Katalin</dc:creator>
  <cp:lastModifiedBy>Czinderné dr. Hegedüs Éva</cp:lastModifiedBy>
  <cp:revision>9</cp:revision>
  <cp:lastPrinted>2025-04-15T09:38:00Z</cp:lastPrinted>
  <dcterms:created xsi:type="dcterms:W3CDTF">2025-04-04T11:31:00Z</dcterms:created>
  <dcterms:modified xsi:type="dcterms:W3CDTF">2025-04-17T06:08:00Z</dcterms:modified>
</cp:coreProperties>
</file>