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BF" w:rsidRPr="005A050E" w:rsidRDefault="00E81CBF" w:rsidP="00E81CBF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clear" w:pos="4536"/>
          <w:tab w:val="clear" w:pos="9072"/>
        </w:tabs>
        <w:jc w:val="center"/>
        <w:rPr>
          <w:rFonts w:ascii="Times New Roman" w:hAnsi="Times New Roman"/>
          <w:szCs w:val="24"/>
        </w:rPr>
      </w:pPr>
      <w:r w:rsidRPr="005A050E">
        <w:rPr>
          <w:rFonts w:ascii="Times New Roman" w:hAnsi="Times New Roman"/>
          <w:szCs w:val="24"/>
        </w:rPr>
        <w:t xml:space="preserve">Mosonmagyaróvár </w:t>
      </w:r>
      <w:r>
        <w:rPr>
          <w:rFonts w:ascii="Times New Roman" w:hAnsi="Times New Roman"/>
          <w:szCs w:val="24"/>
        </w:rPr>
        <w:t>Város Címzetes Főjegyzőjétől</w:t>
      </w:r>
    </w:p>
    <w:p w:rsidR="00E81CBF" w:rsidRPr="005A050E" w:rsidRDefault="00E81CBF" w:rsidP="00E81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iCs/>
          <w:color w:val="000000"/>
          <w:sz w:val="24"/>
          <w:szCs w:val="24"/>
          <w:lang w:eastAsia="hu-HU"/>
        </w:rPr>
      </w:pPr>
    </w:p>
    <w:p w:rsidR="00E81CBF" w:rsidRPr="005A050E" w:rsidRDefault="00E81CBF" w:rsidP="00E81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iCs/>
          <w:color w:val="000000"/>
          <w:sz w:val="24"/>
          <w:szCs w:val="24"/>
          <w:lang w:eastAsia="hu-HU"/>
        </w:rPr>
      </w:pPr>
    </w:p>
    <w:p w:rsidR="00E81CBF" w:rsidRPr="005A050E" w:rsidRDefault="003B3D47" w:rsidP="00561D0C">
      <w:pPr>
        <w:pStyle w:val="Default"/>
        <w:ind w:left="6372" w:firstLine="708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10</w:t>
      </w:r>
      <w:bookmarkStart w:id="0" w:name="_GoBack"/>
      <w:bookmarkEnd w:id="0"/>
      <w:r w:rsidR="00E81CBF">
        <w:rPr>
          <w:rFonts w:ascii="Times New Roman" w:hAnsi="Times New Roman" w:cs="Times New Roman"/>
          <w:i/>
          <w:iCs/>
        </w:rPr>
        <w:t>. sz</w:t>
      </w:r>
      <w:r w:rsidR="00E81CBF" w:rsidRPr="005A050E">
        <w:rPr>
          <w:rFonts w:ascii="Times New Roman" w:hAnsi="Times New Roman" w:cs="Times New Roman"/>
          <w:i/>
          <w:iCs/>
        </w:rPr>
        <w:t>. napirend</w:t>
      </w:r>
    </w:p>
    <w:p w:rsidR="00E81CBF" w:rsidRPr="005A050E" w:rsidRDefault="00E81CBF" w:rsidP="00E81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iCs/>
          <w:color w:val="000000"/>
          <w:sz w:val="24"/>
          <w:szCs w:val="24"/>
          <w:lang w:eastAsia="hu-HU"/>
        </w:rPr>
      </w:pPr>
    </w:p>
    <w:p w:rsidR="00E81CBF" w:rsidRPr="005A050E" w:rsidRDefault="00E81CBF" w:rsidP="00E81C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hu-HU"/>
        </w:rPr>
      </w:pPr>
    </w:p>
    <w:p w:rsidR="00E81CBF" w:rsidRPr="005A050E" w:rsidRDefault="00E81CBF" w:rsidP="00E81C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hu-HU"/>
        </w:rPr>
      </w:pPr>
    </w:p>
    <w:p w:rsidR="00E81CBF" w:rsidRPr="005A050E" w:rsidRDefault="00E81CBF" w:rsidP="00E81C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hu-HU"/>
        </w:rPr>
      </w:pPr>
    </w:p>
    <w:p w:rsidR="00E81CBF" w:rsidRPr="005A050E" w:rsidRDefault="00E81CBF" w:rsidP="00E81C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hu-HU"/>
        </w:rPr>
      </w:pPr>
    </w:p>
    <w:p w:rsidR="00E81CBF" w:rsidRPr="005A050E" w:rsidRDefault="00E81CBF" w:rsidP="00E81C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hu-HU"/>
        </w:rPr>
      </w:pPr>
    </w:p>
    <w:p w:rsidR="00E81CBF" w:rsidRPr="005A050E" w:rsidRDefault="00E81CBF" w:rsidP="00E81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hu-HU"/>
        </w:rPr>
      </w:pPr>
    </w:p>
    <w:p w:rsidR="00E81CBF" w:rsidRPr="005A050E" w:rsidRDefault="00E81CBF" w:rsidP="00E81CBF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50E">
        <w:rPr>
          <w:rFonts w:ascii="Times New Roman" w:hAnsi="Times New Roman" w:cs="Times New Roman"/>
          <w:b/>
          <w:sz w:val="28"/>
          <w:szCs w:val="28"/>
        </w:rPr>
        <w:t>ELŐTERJESZTÉS</w:t>
      </w:r>
    </w:p>
    <w:p w:rsidR="00E81CBF" w:rsidRPr="00E872FE" w:rsidRDefault="00E81CBF" w:rsidP="00E81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hu-HU"/>
        </w:rPr>
      </w:pPr>
    </w:p>
    <w:p w:rsidR="00E81CBF" w:rsidRPr="0062256F" w:rsidRDefault="00561D0C" w:rsidP="00561D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hAnsi="Times New Roman"/>
          <w:b/>
        </w:rPr>
        <w:t>T</w:t>
      </w:r>
      <w:r w:rsidR="00E81CBF" w:rsidRPr="0062256F">
        <w:rPr>
          <w:rFonts w:ascii="Times New Roman" w:hAnsi="Times New Roman"/>
          <w:b/>
        </w:rPr>
        <w:t>á</w:t>
      </w:r>
      <w:r>
        <w:rPr>
          <w:rFonts w:ascii="Times New Roman" w:hAnsi="Times New Roman"/>
          <w:b/>
        </w:rPr>
        <w:t xml:space="preserve">rsulási Tanács </w:t>
      </w:r>
      <w:r w:rsidR="00E81CBF" w:rsidRPr="0062256F">
        <w:rPr>
          <w:rFonts w:ascii="Times New Roman" w:eastAsia="Calibri" w:hAnsi="Times New Roman"/>
          <w:b/>
          <w:color w:val="000000"/>
          <w:sz w:val="24"/>
          <w:szCs w:val="24"/>
          <w:lang w:eastAsia="hu-HU"/>
        </w:rPr>
        <w:t>202</w:t>
      </w:r>
      <w:r w:rsidR="00577ABE">
        <w:rPr>
          <w:rFonts w:ascii="Times New Roman" w:eastAsia="Calibri" w:hAnsi="Times New Roman"/>
          <w:b/>
          <w:color w:val="000000"/>
          <w:sz w:val="24"/>
          <w:szCs w:val="24"/>
          <w:lang w:eastAsia="hu-HU"/>
        </w:rPr>
        <w:t>5</w:t>
      </w:r>
      <w:r w:rsidR="00505605">
        <w:rPr>
          <w:rFonts w:ascii="Times New Roman" w:eastAsia="Calibri" w:hAnsi="Times New Roman"/>
          <w:b/>
          <w:color w:val="000000"/>
          <w:sz w:val="24"/>
          <w:szCs w:val="24"/>
          <w:lang w:eastAsia="hu-HU"/>
        </w:rPr>
        <w:t>. május 20-</w:t>
      </w:r>
      <w:r w:rsidR="00E81CBF" w:rsidRPr="0062256F">
        <w:rPr>
          <w:rFonts w:ascii="Times New Roman" w:eastAsia="Calibri" w:hAnsi="Times New Roman"/>
          <w:b/>
          <w:color w:val="000000"/>
          <w:sz w:val="24"/>
          <w:szCs w:val="24"/>
          <w:lang w:eastAsia="hu-HU"/>
        </w:rPr>
        <w:t>i ülésére</w:t>
      </w:r>
    </w:p>
    <w:p w:rsidR="00E81CBF" w:rsidRPr="005A050E" w:rsidRDefault="00E81CBF" w:rsidP="00561D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hu-HU"/>
        </w:rPr>
      </w:pPr>
    </w:p>
    <w:p w:rsidR="00E81CBF" w:rsidRPr="005A050E" w:rsidRDefault="00E81CBF" w:rsidP="00561D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hu-HU"/>
        </w:rPr>
      </w:pPr>
    </w:p>
    <w:p w:rsidR="00E81CBF" w:rsidRPr="005A050E" w:rsidRDefault="00E81CBF" w:rsidP="00E81CBF">
      <w:pPr>
        <w:pStyle w:val="Default"/>
        <w:jc w:val="center"/>
        <w:rPr>
          <w:rFonts w:ascii="Times New Roman" w:hAnsi="Times New Roman" w:cs="Times New Roman"/>
        </w:rPr>
      </w:pPr>
    </w:p>
    <w:p w:rsidR="00E81CBF" w:rsidRPr="005A050E" w:rsidRDefault="00E81CBF" w:rsidP="00E81CBF">
      <w:pPr>
        <w:pStyle w:val="Default"/>
        <w:jc w:val="center"/>
        <w:rPr>
          <w:rFonts w:ascii="Times New Roman" w:hAnsi="Times New Roman" w:cs="Times New Roman"/>
        </w:rPr>
      </w:pPr>
    </w:p>
    <w:p w:rsidR="00E81CBF" w:rsidRPr="005A050E" w:rsidRDefault="00E81CBF" w:rsidP="00E81CBF">
      <w:pPr>
        <w:pStyle w:val="Default"/>
        <w:jc w:val="center"/>
        <w:rPr>
          <w:rFonts w:ascii="Times New Roman" w:hAnsi="Times New Roman" w:cs="Times New Roman"/>
        </w:rPr>
      </w:pPr>
    </w:p>
    <w:p w:rsidR="00E81CBF" w:rsidRPr="005A050E" w:rsidRDefault="00E81CBF" w:rsidP="00E81CBF">
      <w:pPr>
        <w:pStyle w:val="Default"/>
        <w:jc w:val="center"/>
        <w:rPr>
          <w:rFonts w:ascii="Times New Roman" w:hAnsi="Times New Roman" w:cs="Times New Roman"/>
        </w:rPr>
      </w:pPr>
    </w:p>
    <w:p w:rsidR="00E81CBF" w:rsidRPr="004B4E41" w:rsidRDefault="00E81CBF" w:rsidP="00E81CBF">
      <w:pPr>
        <w:pStyle w:val="Default"/>
        <w:jc w:val="center"/>
        <w:rPr>
          <w:rFonts w:ascii="Times New Roman" w:hAnsi="Times New Roman" w:cs="Times New Roman"/>
        </w:rPr>
      </w:pPr>
    </w:p>
    <w:p w:rsidR="00E81CBF" w:rsidRDefault="00E81CBF" w:rsidP="00E81CBF">
      <w:pPr>
        <w:pStyle w:val="Default"/>
        <w:ind w:left="2124" w:hanging="2124"/>
        <w:rPr>
          <w:rFonts w:ascii="Times New Roman" w:hAnsi="Times New Roman"/>
          <w:bCs/>
        </w:rPr>
      </w:pPr>
      <w:r w:rsidRPr="00062BD1">
        <w:rPr>
          <w:rFonts w:ascii="Times New Roman" w:hAnsi="Times New Roman" w:cs="Times New Roman"/>
          <w:b/>
          <w:bCs/>
          <w:u w:val="single"/>
        </w:rPr>
        <w:t>Tárgy:</w:t>
      </w:r>
      <w:r w:rsidRPr="00062BD1">
        <w:rPr>
          <w:rFonts w:ascii="Times New Roman" w:hAnsi="Times New Roman" w:cs="Times New Roman"/>
          <w:b/>
          <w:bCs/>
        </w:rPr>
        <w:t xml:space="preserve"> </w:t>
      </w:r>
      <w:r w:rsidRPr="00062BD1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bookmarkStart w:id="1" w:name="_Hlk132279585"/>
      <w:r w:rsidR="00DE33C6" w:rsidRPr="00DE33C6">
        <w:rPr>
          <w:rFonts w:ascii="Times New Roman" w:hAnsi="Times New Roman"/>
          <w:bCs/>
        </w:rPr>
        <w:t>202</w:t>
      </w:r>
      <w:r w:rsidR="00577ABE">
        <w:rPr>
          <w:rFonts w:ascii="Times New Roman" w:hAnsi="Times New Roman"/>
          <w:bCs/>
        </w:rPr>
        <w:t>4</w:t>
      </w:r>
      <w:r w:rsidR="00DE33C6" w:rsidRPr="00DE33C6">
        <w:rPr>
          <w:rFonts w:ascii="Times New Roman" w:hAnsi="Times New Roman"/>
          <w:bCs/>
        </w:rPr>
        <w:t>. évi összefoglaló éves ellenőrzési jelentés</w:t>
      </w:r>
    </w:p>
    <w:p w:rsidR="00505605" w:rsidRPr="004B4E41" w:rsidRDefault="00505605" w:rsidP="00E81CBF">
      <w:pPr>
        <w:pStyle w:val="Default"/>
        <w:ind w:left="2124" w:hanging="2124"/>
        <w:rPr>
          <w:rFonts w:ascii="Times New Roman" w:hAnsi="Times New Roman" w:cs="Times New Roman"/>
        </w:rPr>
      </w:pPr>
    </w:p>
    <w:bookmarkEnd w:id="1"/>
    <w:p w:rsidR="00E81CBF" w:rsidRDefault="00E81CBF" w:rsidP="00E81CBF">
      <w:pPr>
        <w:pStyle w:val="Default"/>
        <w:ind w:left="2130" w:hanging="2130"/>
        <w:jc w:val="both"/>
        <w:rPr>
          <w:rFonts w:ascii="Times New Roman" w:hAnsi="Times New Roman" w:cs="Times New Roman"/>
        </w:rPr>
      </w:pPr>
      <w:r w:rsidRPr="005B3554">
        <w:rPr>
          <w:rFonts w:ascii="Times New Roman" w:hAnsi="Times New Roman" w:cs="Times New Roman"/>
          <w:b/>
          <w:u w:val="single"/>
        </w:rPr>
        <w:t>Előterjesztő: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E872FE">
        <w:rPr>
          <w:rFonts w:ascii="Times New Roman" w:hAnsi="Times New Roman" w:cs="Times New Roman"/>
        </w:rPr>
        <w:t>Fehérné dr. Bodó Mariann</w:t>
      </w:r>
      <w:r w:rsidR="00452905">
        <w:rPr>
          <w:rFonts w:ascii="Times New Roman" w:hAnsi="Times New Roman" w:cs="Times New Roman"/>
        </w:rPr>
        <w:t xml:space="preserve"> címzetes főjegyző</w:t>
      </w:r>
    </w:p>
    <w:p w:rsidR="0087734E" w:rsidRPr="00E872FE" w:rsidRDefault="0087734E" w:rsidP="00E81CBF">
      <w:pPr>
        <w:pStyle w:val="Default"/>
        <w:ind w:left="2130" w:hanging="2130"/>
        <w:jc w:val="both"/>
        <w:rPr>
          <w:rFonts w:ascii="Times New Roman" w:hAnsi="Times New Roman" w:cs="Times New Roman"/>
        </w:rPr>
      </w:pPr>
    </w:p>
    <w:p w:rsidR="00E81CBF" w:rsidRPr="00E872FE" w:rsidRDefault="00E81CBF" w:rsidP="00E81CBF">
      <w:pPr>
        <w:pStyle w:val="Default"/>
        <w:ind w:left="28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E81CBF" w:rsidRPr="00F90FD8" w:rsidTr="0087734E">
        <w:tc>
          <w:tcPr>
            <w:tcW w:w="9062" w:type="dxa"/>
          </w:tcPr>
          <w:p w:rsidR="00E81CBF" w:rsidRDefault="00E81CBF" w:rsidP="00C1761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90FD8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Előkészítő szervezeti egység (név, szignó): </w:t>
            </w:r>
          </w:p>
          <w:p w:rsidR="00E81CBF" w:rsidRPr="00F90FD8" w:rsidRDefault="00E81CBF" w:rsidP="00C1761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90FD8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Polgármesteri Hivatal – 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Belső Ellenőrzés</w:t>
            </w:r>
          </w:p>
        </w:tc>
      </w:tr>
      <w:tr w:rsidR="00E81CBF" w:rsidRPr="00F90FD8" w:rsidTr="0087734E">
        <w:tc>
          <w:tcPr>
            <w:tcW w:w="9062" w:type="dxa"/>
          </w:tcPr>
          <w:p w:rsidR="00E81CBF" w:rsidRDefault="00E81CBF" w:rsidP="00C1761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963B5">
              <w:rPr>
                <w:rFonts w:ascii="Times New Roman" w:hAnsi="Times New Roman"/>
                <w:sz w:val="24"/>
                <w:szCs w:val="24"/>
                <w:lang w:eastAsia="hu-HU"/>
              </w:rPr>
              <w:t>Készített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ék</w:t>
            </w:r>
            <w:r w:rsidRPr="007963B5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(ügyintéző neve, szignó): </w:t>
            </w:r>
          </w:p>
          <w:p w:rsidR="00E81CBF" w:rsidRPr="007963B5" w:rsidRDefault="00E81CBF" w:rsidP="00C1761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Tóth Piroska, Grundtner Gábor – belső ellenőrök</w:t>
            </w:r>
          </w:p>
        </w:tc>
      </w:tr>
      <w:tr w:rsidR="00E81CBF" w:rsidRPr="00F90FD8" w:rsidTr="0087734E">
        <w:trPr>
          <w:trHeight w:val="513"/>
        </w:trPr>
        <w:tc>
          <w:tcPr>
            <w:tcW w:w="9062" w:type="dxa"/>
          </w:tcPr>
          <w:p w:rsidR="00E81CBF" w:rsidRPr="007963B5" w:rsidRDefault="00E81CBF" w:rsidP="00C1761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963B5">
              <w:rPr>
                <w:rFonts w:ascii="Times New Roman" w:hAnsi="Times New Roman"/>
                <w:sz w:val="24"/>
                <w:szCs w:val="24"/>
                <w:lang w:eastAsia="hu-HU"/>
              </w:rPr>
              <w:t>Pénzügyi fedezetet</w:t>
            </w:r>
            <w:r w:rsidRPr="0085170A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igényel</w:t>
            </w:r>
            <w:r w:rsidRPr="007963B5">
              <w:rPr>
                <w:rFonts w:ascii="Times New Roman" w:hAnsi="Times New Roman"/>
                <w:sz w:val="24"/>
                <w:szCs w:val="24"/>
                <w:lang w:eastAsia="hu-HU"/>
              </w:rPr>
              <w:t>/</w:t>
            </w:r>
            <w:r w:rsidRPr="0085170A">
              <w:rPr>
                <w:rFonts w:ascii="Times New Roman" w:hAnsi="Times New Roman"/>
                <w:sz w:val="24"/>
                <w:szCs w:val="24"/>
                <w:u w:val="single"/>
                <w:lang w:eastAsia="hu-HU"/>
              </w:rPr>
              <w:t>nem igényel</w:t>
            </w:r>
            <w:r w:rsidRPr="007963B5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, igazolás: </w:t>
            </w:r>
          </w:p>
        </w:tc>
      </w:tr>
      <w:tr w:rsidR="00E81CBF" w:rsidRPr="00F90FD8" w:rsidTr="0087734E">
        <w:trPr>
          <w:trHeight w:val="533"/>
        </w:trPr>
        <w:tc>
          <w:tcPr>
            <w:tcW w:w="9062" w:type="dxa"/>
          </w:tcPr>
          <w:p w:rsidR="00E81CBF" w:rsidRPr="00F90FD8" w:rsidRDefault="00E81CBF" w:rsidP="00C1761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90FD8">
              <w:rPr>
                <w:rFonts w:ascii="Times New Roman" w:hAnsi="Times New Roman"/>
                <w:bCs/>
                <w:sz w:val="24"/>
                <w:szCs w:val="24"/>
              </w:rPr>
              <w:t>Törvényességi szempontból kifogást nem emelek</w:t>
            </w:r>
            <w:r w:rsidRPr="00F90FD8">
              <w:rPr>
                <w:rFonts w:ascii="Times New Roman" w:hAnsi="Times New Roman"/>
                <w:sz w:val="24"/>
                <w:szCs w:val="24"/>
                <w:lang w:eastAsia="hu-HU"/>
              </w:rPr>
              <w:t>, beterjesztésre alkalmas:</w:t>
            </w:r>
          </w:p>
        </w:tc>
      </w:tr>
      <w:tr w:rsidR="00E81CBF" w:rsidRPr="00F90FD8" w:rsidTr="0087734E">
        <w:trPr>
          <w:trHeight w:val="1057"/>
        </w:trPr>
        <w:tc>
          <w:tcPr>
            <w:tcW w:w="9062" w:type="dxa"/>
          </w:tcPr>
          <w:p w:rsidR="00E81CBF" w:rsidRPr="00F90FD8" w:rsidRDefault="00E81CBF" w:rsidP="00C1761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90FD8">
              <w:rPr>
                <w:rFonts w:ascii="Times New Roman" w:hAnsi="Times New Roman"/>
                <w:sz w:val="24"/>
                <w:szCs w:val="24"/>
                <w:lang w:eastAsia="hu-HU"/>
              </w:rPr>
              <w:t>Fehérné dr. Bodó Mariann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címzetes fő</w:t>
            </w:r>
            <w:r w:rsidRPr="00F90FD8">
              <w:rPr>
                <w:rFonts w:ascii="Times New Roman" w:hAnsi="Times New Roman"/>
                <w:sz w:val="24"/>
                <w:szCs w:val="24"/>
                <w:lang w:eastAsia="hu-HU"/>
              </w:rPr>
              <w:t>jegyző</w:t>
            </w:r>
          </w:p>
        </w:tc>
      </w:tr>
    </w:tbl>
    <w:p w:rsidR="00E81CBF" w:rsidRPr="004B4E41" w:rsidRDefault="00E81CBF" w:rsidP="00E81C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81CBF" w:rsidRDefault="00E81CBF" w:rsidP="00E81CB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hu-HU"/>
        </w:rPr>
      </w:pPr>
      <w:r w:rsidRPr="004B4E41">
        <w:rPr>
          <w:rFonts w:ascii="Times New Roman" w:hAnsi="Times New Roman"/>
          <w:sz w:val="24"/>
          <w:szCs w:val="24"/>
          <w:lang w:eastAsia="hu-HU"/>
        </w:rPr>
        <w:t xml:space="preserve">A napirendet </w:t>
      </w:r>
      <w:r w:rsidRPr="00E872FE">
        <w:rPr>
          <w:rFonts w:ascii="Times New Roman" w:hAnsi="Times New Roman"/>
          <w:b/>
          <w:sz w:val="24"/>
          <w:szCs w:val="24"/>
          <w:lang w:eastAsia="hu-HU"/>
        </w:rPr>
        <w:t>nyilvános ülésen</w:t>
      </w:r>
      <w:r w:rsidRPr="004B4E41">
        <w:rPr>
          <w:rFonts w:ascii="Times New Roman" w:hAnsi="Times New Roman"/>
          <w:sz w:val="24"/>
          <w:szCs w:val="24"/>
          <w:lang w:eastAsia="hu-HU"/>
        </w:rPr>
        <w:t xml:space="preserve"> javasolt tárgyalni, a határozat elfogadásához </w:t>
      </w:r>
      <w:r w:rsidRPr="00E872FE">
        <w:rPr>
          <w:rFonts w:ascii="Times New Roman" w:hAnsi="Times New Roman"/>
          <w:b/>
          <w:sz w:val="24"/>
          <w:szCs w:val="24"/>
          <w:lang w:eastAsia="hu-HU"/>
        </w:rPr>
        <w:t>egyszerű többség</w:t>
      </w:r>
      <w:r w:rsidRPr="004B4E41">
        <w:rPr>
          <w:rFonts w:ascii="Times New Roman" w:hAnsi="Times New Roman"/>
          <w:sz w:val="24"/>
          <w:szCs w:val="24"/>
          <w:lang w:eastAsia="hu-HU"/>
        </w:rPr>
        <w:t xml:space="preserve"> szükséges. </w:t>
      </w:r>
    </w:p>
    <w:p w:rsidR="00E81CBF" w:rsidRDefault="00E81CBF" w:rsidP="00E81CBF">
      <w:pPr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lang w:eastAsia="hu-HU"/>
        </w:rPr>
        <w:br w:type="page"/>
      </w:r>
      <w:r w:rsidRPr="00F94978">
        <w:rPr>
          <w:rFonts w:ascii="Times New Roman" w:hAnsi="Times New Roman"/>
          <w:b/>
          <w:sz w:val="24"/>
          <w:szCs w:val="24"/>
          <w:lang w:eastAsia="hu-HU"/>
        </w:rPr>
        <w:lastRenderedPageBreak/>
        <w:t xml:space="preserve">Tisztelt </w:t>
      </w:r>
      <w:r>
        <w:rPr>
          <w:rFonts w:ascii="Times New Roman" w:hAnsi="Times New Roman"/>
          <w:b/>
          <w:sz w:val="24"/>
          <w:szCs w:val="24"/>
          <w:lang w:eastAsia="hu-HU"/>
        </w:rPr>
        <w:t>Társulási Tanács</w:t>
      </w:r>
      <w:r w:rsidRPr="00F94978">
        <w:rPr>
          <w:rFonts w:ascii="Times New Roman" w:hAnsi="Times New Roman"/>
          <w:b/>
          <w:sz w:val="24"/>
          <w:szCs w:val="24"/>
          <w:lang w:eastAsia="hu-HU"/>
        </w:rPr>
        <w:t>!</w:t>
      </w:r>
    </w:p>
    <w:p w:rsidR="00505605" w:rsidRPr="00F94978" w:rsidRDefault="00505605" w:rsidP="00E81CBF">
      <w:pPr>
        <w:rPr>
          <w:rFonts w:ascii="Times New Roman" w:hAnsi="Times New Roman"/>
          <w:b/>
          <w:sz w:val="24"/>
          <w:szCs w:val="24"/>
          <w:lang w:eastAsia="hu-HU"/>
        </w:rPr>
      </w:pPr>
    </w:p>
    <w:p w:rsidR="00505605" w:rsidRDefault="00707434" w:rsidP="00707434">
      <w:pPr>
        <w:pStyle w:val="lfej"/>
        <w:spacing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707434">
        <w:rPr>
          <w:rFonts w:ascii="Times New Roman" w:hAnsi="Times New Roman"/>
          <w:sz w:val="24"/>
          <w:szCs w:val="24"/>
          <w:lang w:eastAsia="hu-HU"/>
        </w:rPr>
        <w:t>A Magyarország helyi önkormányzatairól szóló 2011. évi CLXXXIX. törvény (</w:t>
      </w:r>
      <w:proofErr w:type="spellStart"/>
      <w:r w:rsidRPr="00707434">
        <w:rPr>
          <w:rFonts w:ascii="Times New Roman" w:hAnsi="Times New Roman"/>
          <w:sz w:val="24"/>
          <w:szCs w:val="24"/>
          <w:lang w:eastAsia="hu-HU"/>
        </w:rPr>
        <w:t>Mötv</w:t>
      </w:r>
      <w:proofErr w:type="spellEnd"/>
      <w:r w:rsidRPr="00707434">
        <w:rPr>
          <w:rFonts w:ascii="Times New Roman" w:hAnsi="Times New Roman"/>
          <w:sz w:val="24"/>
          <w:szCs w:val="24"/>
          <w:lang w:eastAsia="hu-HU"/>
        </w:rPr>
        <w:t>.) 119.§ (3)-(6) bekezdései előírják a jegyzők számára</w:t>
      </w:r>
      <w:r w:rsidR="00F2173C">
        <w:rPr>
          <w:rFonts w:ascii="Times New Roman" w:hAnsi="Times New Roman"/>
          <w:sz w:val="24"/>
          <w:szCs w:val="24"/>
          <w:lang w:eastAsia="hu-HU"/>
        </w:rPr>
        <w:t xml:space="preserve"> a </w:t>
      </w:r>
      <w:r w:rsidRPr="00707434">
        <w:rPr>
          <w:rFonts w:ascii="Times New Roman" w:hAnsi="Times New Roman"/>
          <w:sz w:val="24"/>
          <w:szCs w:val="24"/>
          <w:lang w:eastAsia="hu-HU"/>
        </w:rPr>
        <w:t xml:space="preserve">belső </w:t>
      </w:r>
      <w:proofErr w:type="gramStart"/>
      <w:r w:rsidRPr="00707434">
        <w:rPr>
          <w:rFonts w:ascii="Times New Roman" w:hAnsi="Times New Roman"/>
          <w:sz w:val="24"/>
          <w:szCs w:val="24"/>
          <w:lang w:eastAsia="hu-HU"/>
        </w:rPr>
        <w:t>kontroll</w:t>
      </w:r>
      <w:proofErr w:type="gramEnd"/>
      <w:r w:rsidRPr="00707434">
        <w:rPr>
          <w:rFonts w:ascii="Times New Roman" w:hAnsi="Times New Roman"/>
          <w:sz w:val="24"/>
          <w:szCs w:val="24"/>
          <w:lang w:eastAsia="hu-HU"/>
        </w:rPr>
        <w:t>rendszer működtetését, amely biztosítja a rendelkezésére álló források szabályszerű, gazdaságos, hatékony</w:t>
      </w:r>
      <w:r w:rsidR="006D092E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707434">
        <w:rPr>
          <w:rFonts w:ascii="Times New Roman" w:hAnsi="Times New Roman"/>
          <w:sz w:val="24"/>
          <w:szCs w:val="24"/>
          <w:lang w:eastAsia="hu-HU"/>
        </w:rPr>
        <w:t>és eredményes felhasználását.</w:t>
      </w:r>
      <w:r w:rsidR="00F2173C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707434">
        <w:rPr>
          <w:rFonts w:ascii="Times New Roman" w:hAnsi="Times New Roman"/>
          <w:sz w:val="24"/>
          <w:szCs w:val="24"/>
          <w:lang w:eastAsia="hu-HU"/>
        </w:rPr>
        <w:t xml:space="preserve">A belső </w:t>
      </w:r>
      <w:proofErr w:type="gramStart"/>
      <w:r w:rsidRPr="00707434">
        <w:rPr>
          <w:rFonts w:ascii="Times New Roman" w:hAnsi="Times New Roman"/>
          <w:sz w:val="24"/>
          <w:szCs w:val="24"/>
          <w:lang w:eastAsia="hu-HU"/>
        </w:rPr>
        <w:t>kontroll</w:t>
      </w:r>
      <w:proofErr w:type="gramEnd"/>
      <w:r w:rsidRPr="00707434">
        <w:rPr>
          <w:rFonts w:ascii="Times New Roman" w:hAnsi="Times New Roman"/>
          <w:sz w:val="24"/>
          <w:szCs w:val="24"/>
          <w:lang w:eastAsia="hu-HU"/>
        </w:rPr>
        <w:t>rendszeren belül kötelesek gondoskodni a belső ellenőrzés működtetéséről is, melynek keretében végre kell hajtani a felügyelt költségvetési szervek</w:t>
      </w:r>
      <w:r w:rsidR="00F2173C">
        <w:rPr>
          <w:rFonts w:ascii="Times New Roman" w:hAnsi="Times New Roman"/>
          <w:sz w:val="24"/>
          <w:szCs w:val="24"/>
          <w:lang w:eastAsia="hu-HU"/>
        </w:rPr>
        <w:t xml:space="preserve">, </w:t>
      </w:r>
      <w:r w:rsidR="006C6433">
        <w:rPr>
          <w:rFonts w:ascii="Times New Roman" w:hAnsi="Times New Roman"/>
          <w:sz w:val="24"/>
          <w:szCs w:val="24"/>
          <w:lang w:eastAsia="hu-HU"/>
        </w:rPr>
        <w:t xml:space="preserve">önkormányzati </w:t>
      </w:r>
      <w:r w:rsidR="00F2173C">
        <w:rPr>
          <w:rFonts w:ascii="Times New Roman" w:hAnsi="Times New Roman"/>
          <w:sz w:val="24"/>
          <w:szCs w:val="24"/>
          <w:lang w:eastAsia="hu-HU"/>
        </w:rPr>
        <w:t>gazdasági társaságok</w:t>
      </w:r>
      <w:r w:rsidRPr="00707434">
        <w:rPr>
          <w:rFonts w:ascii="Times New Roman" w:hAnsi="Times New Roman"/>
          <w:sz w:val="24"/>
          <w:szCs w:val="24"/>
          <w:lang w:eastAsia="hu-HU"/>
        </w:rPr>
        <w:t xml:space="preserve"> vizsgálatát is. </w:t>
      </w:r>
    </w:p>
    <w:p w:rsidR="00F2173C" w:rsidRDefault="00707434" w:rsidP="00707434">
      <w:pPr>
        <w:pStyle w:val="lfej"/>
        <w:spacing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707434">
        <w:rPr>
          <w:rFonts w:ascii="Times New Roman" w:hAnsi="Times New Roman"/>
          <w:sz w:val="24"/>
          <w:szCs w:val="24"/>
          <w:lang w:eastAsia="hu-HU"/>
        </w:rPr>
        <w:t>Az államháztartásról szóló 2011. évi CXCV. törvény (továbbiakban: Áht.)</w:t>
      </w:r>
      <w:r w:rsidR="00F2173C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707434">
        <w:rPr>
          <w:rFonts w:ascii="Times New Roman" w:hAnsi="Times New Roman"/>
          <w:sz w:val="24"/>
          <w:szCs w:val="24"/>
          <w:lang w:eastAsia="hu-HU"/>
        </w:rPr>
        <w:t xml:space="preserve">70. § (1) bekezdése, valamint a </w:t>
      </w:r>
      <w:r w:rsidR="008377F8">
        <w:rPr>
          <w:rFonts w:ascii="Times New Roman" w:hAnsi="Times New Roman"/>
          <w:sz w:val="24"/>
          <w:szCs w:val="24"/>
          <w:lang w:eastAsia="hu-HU"/>
        </w:rPr>
        <w:t>k</w:t>
      </w:r>
      <w:r w:rsidRPr="00707434">
        <w:rPr>
          <w:rFonts w:ascii="Times New Roman" w:hAnsi="Times New Roman"/>
          <w:sz w:val="24"/>
          <w:szCs w:val="24"/>
          <w:lang w:eastAsia="hu-HU"/>
        </w:rPr>
        <w:t xml:space="preserve">öltségvetési szervek </w:t>
      </w:r>
      <w:r w:rsidR="006D092E">
        <w:rPr>
          <w:rFonts w:ascii="Times New Roman" w:hAnsi="Times New Roman"/>
          <w:sz w:val="24"/>
          <w:szCs w:val="24"/>
          <w:lang w:eastAsia="hu-HU"/>
        </w:rPr>
        <w:t>b</w:t>
      </w:r>
      <w:r w:rsidRPr="00707434">
        <w:rPr>
          <w:rFonts w:ascii="Times New Roman" w:hAnsi="Times New Roman"/>
          <w:sz w:val="24"/>
          <w:szCs w:val="24"/>
          <w:lang w:eastAsia="hu-HU"/>
        </w:rPr>
        <w:t xml:space="preserve">első </w:t>
      </w:r>
      <w:proofErr w:type="gramStart"/>
      <w:r w:rsidRPr="00707434">
        <w:rPr>
          <w:rFonts w:ascii="Times New Roman" w:hAnsi="Times New Roman"/>
          <w:sz w:val="24"/>
          <w:szCs w:val="24"/>
          <w:lang w:eastAsia="hu-HU"/>
        </w:rPr>
        <w:t>kontroll</w:t>
      </w:r>
      <w:proofErr w:type="gramEnd"/>
      <w:r w:rsidRPr="00707434">
        <w:rPr>
          <w:rFonts w:ascii="Times New Roman" w:hAnsi="Times New Roman"/>
          <w:sz w:val="24"/>
          <w:szCs w:val="24"/>
          <w:lang w:eastAsia="hu-HU"/>
        </w:rPr>
        <w:t xml:space="preserve">rendszeréről és belső ellenőrzéséről szóló 370/2011.(XII.31.) számú Kormányrendelet (továbbiakban: </w:t>
      </w:r>
      <w:proofErr w:type="spellStart"/>
      <w:r w:rsidRPr="00707434">
        <w:rPr>
          <w:rFonts w:ascii="Times New Roman" w:hAnsi="Times New Roman"/>
          <w:sz w:val="24"/>
          <w:szCs w:val="24"/>
          <w:lang w:eastAsia="hu-HU"/>
        </w:rPr>
        <w:t>Bkr</w:t>
      </w:r>
      <w:proofErr w:type="spellEnd"/>
      <w:r w:rsidRPr="00707434">
        <w:rPr>
          <w:rFonts w:ascii="Times New Roman" w:hAnsi="Times New Roman"/>
          <w:sz w:val="24"/>
          <w:szCs w:val="24"/>
          <w:lang w:eastAsia="hu-HU"/>
        </w:rPr>
        <w:t>.) 15. § (1) bekezdése szerint a belső ellenőrzés kialakításáról, megfelelő működtetéséről és függetlenségének biztosításáról a költségvetési szerv vezetője, a jegyző köteles gondoskodni, emellett köteles a belső ellenőrzés működéséhez szükséges forrásokat is biztosítani.</w:t>
      </w:r>
    </w:p>
    <w:p w:rsidR="00F2173C" w:rsidRDefault="00707434" w:rsidP="00707434">
      <w:pPr>
        <w:pStyle w:val="lfej"/>
        <w:spacing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707434">
        <w:rPr>
          <w:rFonts w:ascii="Times New Roman" w:hAnsi="Times New Roman"/>
          <w:sz w:val="24"/>
          <w:szCs w:val="24"/>
          <w:lang w:eastAsia="hu-HU"/>
        </w:rPr>
        <w:t xml:space="preserve">Az összefoglaló </w:t>
      </w:r>
      <w:r w:rsidR="002D461C">
        <w:rPr>
          <w:rFonts w:ascii="Times New Roman" w:hAnsi="Times New Roman"/>
          <w:sz w:val="24"/>
          <w:szCs w:val="24"/>
          <w:lang w:eastAsia="hu-HU"/>
        </w:rPr>
        <w:t xml:space="preserve">éves </w:t>
      </w:r>
      <w:r w:rsidRPr="00707434">
        <w:rPr>
          <w:rFonts w:ascii="Times New Roman" w:hAnsi="Times New Roman"/>
          <w:sz w:val="24"/>
          <w:szCs w:val="24"/>
          <w:lang w:eastAsia="hu-HU"/>
        </w:rPr>
        <w:t xml:space="preserve">ellenőrzési jelentés elkészítését és annak tartalmi követelményét </w:t>
      </w:r>
      <w:proofErr w:type="gramStart"/>
      <w:r w:rsidRPr="00707434">
        <w:rPr>
          <w:rFonts w:ascii="Times New Roman" w:hAnsi="Times New Roman"/>
          <w:sz w:val="24"/>
          <w:szCs w:val="24"/>
          <w:lang w:eastAsia="hu-HU"/>
        </w:rPr>
        <w:t>a</w:t>
      </w:r>
      <w:proofErr w:type="gramEnd"/>
      <w:r w:rsidRPr="00707434">
        <w:rPr>
          <w:rFonts w:ascii="Times New Roman" w:hAnsi="Times New Roman"/>
          <w:sz w:val="24"/>
          <w:szCs w:val="24"/>
          <w:lang w:eastAsia="hu-HU"/>
        </w:rPr>
        <w:t xml:space="preserve"> költségvetési szervek belső </w:t>
      </w:r>
      <w:proofErr w:type="gramStart"/>
      <w:r w:rsidRPr="00707434">
        <w:rPr>
          <w:rFonts w:ascii="Times New Roman" w:hAnsi="Times New Roman"/>
          <w:sz w:val="24"/>
          <w:szCs w:val="24"/>
          <w:lang w:eastAsia="hu-HU"/>
        </w:rPr>
        <w:t>kontroll</w:t>
      </w:r>
      <w:proofErr w:type="gramEnd"/>
      <w:r w:rsidRPr="00707434">
        <w:rPr>
          <w:rFonts w:ascii="Times New Roman" w:hAnsi="Times New Roman"/>
          <w:sz w:val="24"/>
          <w:szCs w:val="24"/>
          <w:lang w:eastAsia="hu-HU"/>
        </w:rPr>
        <w:t>rendszeréről és belső ellenőrzéséről</w:t>
      </w:r>
      <w:r w:rsidR="00F2173C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707434">
        <w:rPr>
          <w:rFonts w:ascii="Times New Roman" w:hAnsi="Times New Roman"/>
          <w:sz w:val="24"/>
          <w:szCs w:val="24"/>
          <w:lang w:eastAsia="hu-HU"/>
        </w:rPr>
        <w:t>szóló</w:t>
      </w:r>
      <w:r w:rsidR="00F2173C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707434">
        <w:rPr>
          <w:rFonts w:ascii="Times New Roman" w:hAnsi="Times New Roman"/>
          <w:sz w:val="24"/>
          <w:szCs w:val="24"/>
          <w:lang w:eastAsia="hu-HU"/>
        </w:rPr>
        <w:t xml:space="preserve">370/2011. (XII.31.) Kormányrendelet (továbbiakban: </w:t>
      </w:r>
      <w:proofErr w:type="spellStart"/>
      <w:r w:rsidRPr="00707434">
        <w:rPr>
          <w:rFonts w:ascii="Times New Roman" w:hAnsi="Times New Roman"/>
          <w:sz w:val="24"/>
          <w:szCs w:val="24"/>
          <w:lang w:eastAsia="hu-HU"/>
        </w:rPr>
        <w:t>Bkr</w:t>
      </w:r>
      <w:proofErr w:type="spellEnd"/>
      <w:r w:rsidRPr="00707434">
        <w:rPr>
          <w:rFonts w:ascii="Times New Roman" w:hAnsi="Times New Roman"/>
          <w:sz w:val="24"/>
          <w:szCs w:val="24"/>
          <w:lang w:eastAsia="hu-HU"/>
        </w:rPr>
        <w:t>.)</w:t>
      </w:r>
      <w:r w:rsidR="00F2173C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707434">
        <w:rPr>
          <w:rFonts w:ascii="Times New Roman" w:hAnsi="Times New Roman"/>
          <w:sz w:val="24"/>
          <w:szCs w:val="24"/>
          <w:lang w:eastAsia="hu-HU"/>
        </w:rPr>
        <w:t xml:space="preserve">48-49. §-a határozza meg. A </w:t>
      </w:r>
      <w:proofErr w:type="spellStart"/>
      <w:r w:rsidRPr="00707434">
        <w:rPr>
          <w:rFonts w:ascii="Times New Roman" w:hAnsi="Times New Roman"/>
          <w:sz w:val="24"/>
          <w:szCs w:val="24"/>
          <w:lang w:eastAsia="hu-HU"/>
        </w:rPr>
        <w:t>Bkr</w:t>
      </w:r>
      <w:proofErr w:type="spellEnd"/>
      <w:r w:rsidRPr="00707434">
        <w:rPr>
          <w:rFonts w:ascii="Times New Roman" w:hAnsi="Times New Roman"/>
          <w:sz w:val="24"/>
          <w:szCs w:val="24"/>
          <w:lang w:eastAsia="hu-HU"/>
        </w:rPr>
        <w:t xml:space="preserve">.  49.  § (3a) pontja alapján a jegyző a tárgyévet követően, legkésőbb a zárszámadási </w:t>
      </w:r>
      <w:r w:rsidR="002447E5">
        <w:rPr>
          <w:rFonts w:ascii="Times New Roman" w:hAnsi="Times New Roman"/>
          <w:sz w:val="24"/>
          <w:szCs w:val="24"/>
          <w:lang w:eastAsia="hu-HU"/>
        </w:rPr>
        <w:t>határozat</w:t>
      </w:r>
      <w:r w:rsidRPr="00707434">
        <w:rPr>
          <w:rFonts w:ascii="Times New Roman" w:hAnsi="Times New Roman"/>
          <w:sz w:val="24"/>
          <w:szCs w:val="24"/>
          <w:lang w:eastAsia="hu-HU"/>
        </w:rPr>
        <w:t xml:space="preserve"> elfogadásáig a </w:t>
      </w:r>
      <w:r w:rsidR="002447E5">
        <w:rPr>
          <w:rFonts w:ascii="Times New Roman" w:hAnsi="Times New Roman"/>
          <w:sz w:val="24"/>
          <w:szCs w:val="24"/>
          <w:lang w:eastAsia="hu-HU"/>
        </w:rPr>
        <w:t>Társulás Tanácsa</w:t>
      </w:r>
      <w:r w:rsidRPr="00707434">
        <w:rPr>
          <w:rFonts w:ascii="Times New Roman" w:hAnsi="Times New Roman"/>
          <w:sz w:val="24"/>
          <w:szCs w:val="24"/>
          <w:lang w:eastAsia="hu-HU"/>
        </w:rPr>
        <w:t xml:space="preserve"> elé terjeszti jóváhagyásra az összefoglaló</w:t>
      </w:r>
      <w:r w:rsidR="002D461C">
        <w:rPr>
          <w:rFonts w:ascii="Times New Roman" w:hAnsi="Times New Roman"/>
          <w:sz w:val="24"/>
          <w:szCs w:val="24"/>
          <w:lang w:eastAsia="hu-HU"/>
        </w:rPr>
        <w:t xml:space="preserve"> éves ellenőrzési</w:t>
      </w:r>
      <w:r w:rsidRPr="00707434">
        <w:rPr>
          <w:rFonts w:ascii="Times New Roman" w:hAnsi="Times New Roman"/>
          <w:sz w:val="24"/>
          <w:szCs w:val="24"/>
          <w:lang w:eastAsia="hu-HU"/>
        </w:rPr>
        <w:t xml:space="preserve"> jelentést.</w:t>
      </w:r>
    </w:p>
    <w:p w:rsidR="00707434" w:rsidRPr="00707434" w:rsidRDefault="00707434" w:rsidP="00707434">
      <w:pPr>
        <w:pStyle w:val="lfej"/>
        <w:spacing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707434">
        <w:rPr>
          <w:rFonts w:ascii="Times New Roman" w:hAnsi="Times New Roman"/>
          <w:sz w:val="24"/>
          <w:szCs w:val="24"/>
          <w:lang w:eastAsia="hu-HU"/>
        </w:rPr>
        <w:t xml:space="preserve">Az összefoglaló </w:t>
      </w:r>
      <w:r w:rsidR="002D461C">
        <w:rPr>
          <w:rFonts w:ascii="Times New Roman" w:hAnsi="Times New Roman"/>
          <w:sz w:val="24"/>
          <w:szCs w:val="24"/>
          <w:lang w:eastAsia="hu-HU"/>
        </w:rPr>
        <w:t xml:space="preserve">éves </w:t>
      </w:r>
      <w:r w:rsidRPr="00707434">
        <w:rPr>
          <w:rFonts w:ascii="Times New Roman" w:hAnsi="Times New Roman"/>
          <w:sz w:val="24"/>
          <w:szCs w:val="24"/>
          <w:lang w:eastAsia="hu-HU"/>
        </w:rPr>
        <w:t xml:space="preserve">ellenőrzési jelentés célja, hogy egyrészt átfogó képet nyújtson a </w:t>
      </w:r>
      <w:r w:rsidR="002447E5">
        <w:rPr>
          <w:rFonts w:ascii="Times New Roman" w:hAnsi="Times New Roman"/>
          <w:sz w:val="24"/>
          <w:szCs w:val="24"/>
          <w:lang w:eastAsia="hu-HU"/>
        </w:rPr>
        <w:t>Társulás Tagjai</w:t>
      </w:r>
      <w:r w:rsidRPr="00707434">
        <w:rPr>
          <w:rFonts w:ascii="Times New Roman" w:hAnsi="Times New Roman"/>
          <w:sz w:val="24"/>
          <w:szCs w:val="24"/>
          <w:lang w:eastAsia="hu-HU"/>
        </w:rPr>
        <w:t xml:space="preserve"> részére a tárgyévi független belső ellenőrzési tevékenység</w:t>
      </w:r>
      <w:r w:rsidR="006D092E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707434">
        <w:rPr>
          <w:rFonts w:ascii="Times New Roman" w:hAnsi="Times New Roman"/>
          <w:sz w:val="24"/>
          <w:szCs w:val="24"/>
          <w:lang w:eastAsia="hu-HU"/>
        </w:rPr>
        <w:t>végrehajtásáról, másrészt segítséget kíván nyújtani, hogy az összefoglaló</w:t>
      </w:r>
      <w:r w:rsidR="002D461C">
        <w:rPr>
          <w:rFonts w:ascii="Times New Roman" w:hAnsi="Times New Roman"/>
          <w:sz w:val="24"/>
          <w:szCs w:val="24"/>
          <w:lang w:eastAsia="hu-HU"/>
        </w:rPr>
        <w:t xml:space="preserve"> éves</w:t>
      </w:r>
      <w:r w:rsidRPr="00707434">
        <w:rPr>
          <w:rFonts w:ascii="Times New Roman" w:hAnsi="Times New Roman"/>
          <w:sz w:val="24"/>
          <w:szCs w:val="24"/>
          <w:lang w:eastAsia="hu-HU"/>
        </w:rPr>
        <w:t xml:space="preserve"> ellenőrzési jelentésből nyert tájékoztatások alapján 202</w:t>
      </w:r>
      <w:r w:rsidR="00577ABE">
        <w:rPr>
          <w:rFonts w:ascii="Times New Roman" w:hAnsi="Times New Roman"/>
          <w:sz w:val="24"/>
          <w:szCs w:val="24"/>
          <w:lang w:eastAsia="hu-HU"/>
        </w:rPr>
        <w:t>4</w:t>
      </w:r>
      <w:r w:rsidRPr="00707434">
        <w:rPr>
          <w:rFonts w:ascii="Times New Roman" w:hAnsi="Times New Roman"/>
          <w:sz w:val="24"/>
          <w:szCs w:val="24"/>
          <w:lang w:eastAsia="hu-HU"/>
        </w:rPr>
        <w:t xml:space="preserve">. évben hogyan gondoskodtak a jogszabályban előírt belső ellenőrzés során a belső ellenőr által tett megállapítások, javaslatok hasznosításáról, nyomon követéséről. </w:t>
      </w:r>
    </w:p>
    <w:p w:rsidR="00B225E8" w:rsidRPr="008C1A85" w:rsidRDefault="00B225E8" w:rsidP="00B22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A85">
        <w:rPr>
          <w:rFonts w:ascii="Times New Roman" w:hAnsi="Times New Roman"/>
          <w:sz w:val="24"/>
          <w:szCs w:val="24"/>
        </w:rPr>
        <w:t xml:space="preserve">Kérem a Tisztelt </w:t>
      </w:r>
      <w:r w:rsidR="002447E5">
        <w:rPr>
          <w:rFonts w:ascii="Times New Roman" w:hAnsi="Times New Roman"/>
          <w:sz w:val="24"/>
          <w:szCs w:val="24"/>
        </w:rPr>
        <w:t>Társulási Tanácsot</w:t>
      </w:r>
      <w:r w:rsidRPr="008C1A85">
        <w:rPr>
          <w:rFonts w:ascii="Times New Roman" w:hAnsi="Times New Roman"/>
          <w:sz w:val="24"/>
          <w:szCs w:val="24"/>
        </w:rPr>
        <w:t xml:space="preserve"> az előterjesztés elfogadására!</w:t>
      </w:r>
    </w:p>
    <w:p w:rsidR="00B225E8" w:rsidRPr="008C1A85" w:rsidRDefault="00B225E8" w:rsidP="00B22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25E8" w:rsidRDefault="00B225E8" w:rsidP="00B22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Mosonmagyaróvár</w:t>
      </w:r>
      <w:r w:rsidRPr="008C1A85">
        <w:rPr>
          <w:rFonts w:ascii="Times New Roman" w:hAnsi="Times New Roman"/>
          <w:sz w:val="24"/>
          <w:szCs w:val="24"/>
        </w:rPr>
        <w:t xml:space="preserve">, </w:t>
      </w:r>
      <w:r w:rsidR="00501682">
        <w:rPr>
          <w:rFonts w:ascii="Times New Roman" w:hAnsi="Times New Roman"/>
          <w:sz w:val="24"/>
          <w:szCs w:val="24"/>
        </w:rPr>
        <w:t xml:space="preserve">2025. </w:t>
      </w:r>
      <w:r w:rsidR="00505605">
        <w:rPr>
          <w:rFonts w:ascii="Times New Roman" w:hAnsi="Times New Roman"/>
          <w:sz w:val="24"/>
          <w:szCs w:val="24"/>
        </w:rPr>
        <w:t xml:space="preserve">május </w:t>
      </w:r>
      <w:r w:rsidR="00501682">
        <w:rPr>
          <w:rFonts w:ascii="Times New Roman" w:hAnsi="Times New Roman"/>
          <w:sz w:val="24"/>
          <w:szCs w:val="24"/>
        </w:rPr>
        <w:t>13.</w:t>
      </w:r>
    </w:p>
    <w:p w:rsidR="00B225E8" w:rsidRDefault="00B225E8" w:rsidP="00B22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25E8" w:rsidRDefault="00B225E8" w:rsidP="00B22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25E8" w:rsidRDefault="00B225E8" w:rsidP="00B22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Fehérné dr. Bodó Mariann</w:t>
      </w:r>
    </w:p>
    <w:p w:rsidR="00B225E8" w:rsidRPr="008C1A85" w:rsidRDefault="00B225E8" w:rsidP="00B22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címzetes</w:t>
      </w:r>
      <w:proofErr w:type="gramEnd"/>
      <w:r>
        <w:rPr>
          <w:rFonts w:ascii="Times New Roman" w:hAnsi="Times New Roman"/>
          <w:sz w:val="24"/>
          <w:szCs w:val="24"/>
        </w:rPr>
        <w:t xml:space="preserve"> főjegyző</w:t>
      </w:r>
    </w:p>
    <w:p w:rsidR="00B225E8" w:rsidRDefault="00B225E8" w:rsidP="00B225E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225E8" w:rsidRPr="008C1A85" w:rsidRDefault="00B225E8" w:rsidP="00B225E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447E5" w:rsidRPr="00D23699" w:rsidRDefault="002447E5" w:rsidP="002447E5">
      <w:pPr>
        <w:jc w:val="both"/>
        <w:rPr>
          <w:rFonts w:ascii="Times New Roman" w:hAnsi="Times New Roman"/>
          <w:b/>
          <w:sz w:val="24"/>
          <w:szCs w:val="24"/>
        </w:rPr>
      </w:pPr>
      <w:r w:rsidRPr="00D23699">
        <w:rPr>
          <w:rFonts w:ascii="Times New Roman" w:hAnsi="Times New Roman"/>
          <w:b/>
          <w:sz w:val="24"/>
          <w:szCs w:val="24"/>
        </w:rPr>
        <w:t xml:space="preserve">Határozati javaslat </w:t>
      </w:r>
    </w:p>
    <w:p w:rsidR="002447E5" w:rsidRPr="00D23699" w:rsidRDefault="002447E5" w:rsidP="002447E5">
      <w:pPr>
        <w:jc w:val="both"/>
        <w:rPr>
          <w:rFonts w:ascii="Times New Roman" w:hAnsi="Times New Roman"/>
          <w:b/>
          <w:sz w:val="24"/>
          <w:szCs w:val="24"/>
        </w:rPr>
      </w:pPr>
      <w:r w:rsidRPr="00D23699">
        <w:rPr>
          <w:rFonts w:ascii="Times New Roman" w:hAnsi="Times New Roman"/>
          <w:b/>
          <w:sz w:val="24"/>
          <w:szCs w:val="24"/>
        </w:rPr>
        <w:t>…./202</w:t>
      </w:r>
      <w:r w:rsidR="00577ABE">
        <w:rPr>
          <w:rFonts w:ascii="Times New Roman" w:hAnsi="Times New Roman"/>
          <w:b/>
          <w:sz w:val="24"/>
          <w:szCs w:val="24"/>
        </w:rPr>
        <w:t>5</w:t>
      </w:r>
      <w:r w:rsidRPr="00D23699">
        <w:rPr>
          <w:rFonts w:ascii="Times New Roman" w:hAnsi="Times New Roman"/>
          <w:b/>
          <w:sz w:val="24"/>
          <w:szCs w:val="24"/>
        </w:rPr>
        <w:t>. (</w:t>
      </w:r>
      <w:r w:rsidR="00505605">
        <w:rPr>
          <w:rFonts w:ascii="Times New Roman" w:hAnsi="Times New Roman"/>
          <w:b/>
          <w:sz w:val="24"/>
          <w:szCs w:val="24"/>
        </w:rPr>
        <w:t>V.20</w:t>
      </w:r>
      <w:r w:rsidR="00BD0D99">
        <w:rPr>
          <w:rFonts w:ascii="Times New Roman" w:hAnsi="Times New Roman"/>
          <w:b/>
          <w:sz w:val="24"/>
          <w:szCs w:val="24"/>
        </w:rPr>
        <w:t>.</w:t>
      </w:r>
      <w:r w:rsidRPr="00D23699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>TT</w:t>
      </w:r>
      <w:r w:rsidRPr="00D23699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D23699">
        <w:rPr>
          <w:rFonts w:ascii="Times New Roman" w:hAnsi="Times New Roman"/>
          <w:b/>
          <w:sz w:val="24"/>
          <w:szCs w:val="24"/>
        </w:rPr>
        <w:t>határozat</w:t>
      </w:r>
      <w:proofErr w:type="gramEnd"/>
    </w:p>
    <w:p w:rsidR="002447E5" w:rsidRDefault="002447E5" w:rsidP="002447E5">
      <w:pPr>
        <w:pStyle w:val="Listaszerbekezds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Mosonmagyaróvár </w:t>
      </w:r>
      <w:r w:rsidR="001E69C4">
        <w:rPr>
          <w:rFonts w:ascii="Times New Roman" w:hAnsi="Times New Roman"/>
          <w:sz w:val="24"/>
          <w:szCs w:val="24"/>
        </w:rPr>
        <w:t>Nagyt</w:t>
      </w:r>
      <w:r>
        <w:rPr>
          <w:rFonts w:ascii="Times New Roman" w:hAnsi="Times New Roman"/>
          <w:sz w:val="24"/>
          <w:szCs w:val="24"/>
        </w:rPr>
        <w:t xml:space="preserve">érségi </w:t>
      </w:r>
      <w:r w:rsidR="001E69C4">
        <w:rPr>
          <w:rFonts w:ascii="Times New Roman" w:hAnsi="Times New Roman"/>
          <w:sz w:val="24"/>
          <w:szCs w:val="24"/>
        </w:rPr>
        <w:t xml:space="preserve">Hulladékgazdálkodási Önkormányzati </w:t>
      </w:r>
      <w:r>
        <w:rPr>
          <w:rFonts w:ascii="Times New Roman" w:hAnsi="Times New Roman"/>
          <w:sz w:val="24"/>
          <w:szCs w:val="24"/>
        </w:rPr>
        <w:t>Társulás Társulási Tanácsa</w:t>
      </w:r>
      <w:r w:rsidRPr="00E92888">
        <w:rPr>
          <w:rFonts w:ascii="Times New Roman" w:hAnsi="Times New Roman"/>
          <w:sz w:val="24"/>
          <w:szCs w:val="24"/>
        </w:rPr>
        <w:t xml:space="preserve"> </w:t>
      </w:r>
      <w:r w:rsidR="008377F8">
        <w:rPr>
          <w:rFonts w:ascii="Times New Roman" w:hAnsi="Times New Roman"/>
          <w:sz w:val="24"/>
          <w:szCs w:val="24"/>
        </w:rPr>
        <w:t xml:space="preserve">a </w:t>
      </w:r>
      <w:r w:rsidRPr="0063569E">
        <w:rPr>
          <w:rFonts w:ascii="Times New Roman" w:hAnsi="Times New Roman"/>
          <w:sz w:val="24"/>
          <w:szCs w:val="24"/>
          <w:lang w:eastAsia="hu-HU"/>
        </w:rPr>
        <w:t>20</w:t>
      </w:r>
      <w:r>
        <w:rPr>
          <w:rFonts w:ascii="Times New Roman" w:hAnsi="Times New Roman"/>
          <w:sz w:val="24"/>
          <w:szCs w:val="24"/>
          <w:lang w:eastAsia="hu-HU"/>
        </w:rPr>
        <w:t>2</w:t>
      </w:r>
      <w:r w:rsidR="00577ABE">
        <w:rPr>
          <w:rFonts w:ascii="Times New Roman" w:hAnsi="Times New Roman"/>
          <w:sz w:val="24"/>
          <w:szCs w:val="24"/>
          <w:lang w:eastAsia="hu-HU"/>
        </w:rPr>
        <w:t>4</w:t>
      </w:r>
      <w:r w:rsidRPr="0063569E">
        <w:rPr>
          <w:rFonts w:ascii="Times New Roman" w:hAnsi="Times New Roman"/>
          <w:sz w:val="24"/>
          <w:szCs w:val="24"/>
          <w:lang w:eastAsia="hu-HU"/>
        </w:rPr>
        <w:t>. évi függetlenített belső ellenőrzési tevékenységéről szóló összefoglaló</w:t>
      </w:r>
      <w:r w:rsidR="00DE33C6">
        <w:rPr>
          <w:rFonts w:ascii="Times New Roman" w:hAnsi="Times New Roman"/>
          <w:sz w:val="24"/>
          <w:szCs w:val="24"/>
          <w:lang w:eastAsia="hu-HU"/>
        </w:rPr>
        <w:t xml:space="preserve"> éves</w:t>
      </w:r>
      <w:r w:rsidRPr="0063569E">
        <w:rPr>
          <w:rFonts w:ascii="Times New Roman" w:hAnsi="Times New Roman"/>
          <w:sz w:val="24"/>
          <w:szCs w:val="24"/>
          <w:lang w:eastAsia="hu-HU"/>
        </w:rPr>
        <w:t xml:space="preserve"> ellenőrzési jelentést az előterjesztés szerinti </w:t>
      </w:r>
      <w:r>
        <w:rPr>
          <w:rFonts w:ascii="Times New Roman" w:hAnsi="Times New Roman"/>
          <w:sz w:val="24"/>
          <w:szCs w:val="24"/>
          <w:lang w:eastAsia="hu-HU"/>
        </w:rPr>
        <w:t>tartalommal elfogadja</w:t>
      </w:r>
      <w:r>
        <w:rPr>
          <w:rFonts w:ascii="Times New Roman" w:hAnsi="Times New Roman"/>
          <w:sz w:val="24"/>
          <w:szCs w:val="24"/>
        </w:rPr>
        <w:t>.</w:t>
      </w:r>
    </w:p>
    <w:p w:rsidR="00B225E8" w:rsidRDefault="00B225E8" w:rsidP="00B225E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707434" w:rsidRDefault="00707434" w:rsidP="00045331">
      <w:pPr>
        <w:pStyle w:val="lfej"/>
        <w:tabs>
          <w:tab w:val="clear" w:pos="4536"/>
          <w:tab w:val="clear" w:pos="9072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377F8" w:rsidRDefault="008377F8" w:rsidP="00045331">
      <w:pPr>
        <w:pStyle w:val="lfej"/>
        <w:tabs>
          <w:tab w:val="clear" w:pos="4536"/>
          <w:tab w:val="clear" w:pos="9072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45331" w:rsidRPr="00DD0960" w:rsidRDefault="00045331" w:rsidP="000453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02C6" w:rsidRDefault="00FF1DFF" w:rsidP="00C11A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1DFF">
        <w:rPr>
          <w:rFonts w:ascii="Times New Roman" w:hAnsi="Times New Roman"/>
          <w:b/>
          <w:sz w:val="24"/>
          <w:szCs w:val="24"/>
        </w:rPr>
        <w:lastRenderedPageBreak/>
        <w:t xml:space="preserve">MOSONMAGYARÓVÁR </w:t>
      </w:r>
      <w:r w:rsidR="001E69C4">
        <w:rPr>
          <w:rFonts w:ascii="Times New Roman" w:hAnsi="Times New Roman"/>
          <w:b/>
          <w:sz w:val="24"/>
          <w:szCs w:val="24"/>
        </w:rPr>
        <w:t>NAGY</w:t>
      </w:r>
      <w:r w:rsidRPr="00FF1DFF">
        <w:rPr>
          <w:rFonts w:ascii="Times New Roman" w:hAnsi="Times New Roman"/>
          <w:b/>
          <w:sz w:val="24"/>
          <w:szCs w:val="24"/>
        </w:rPr>
        <w:t xml:space="preserve">TÉRSÉGI </w:t>
      </w:r>
      <w:r w:rsidR="001E69C4">
        <w:rPr>
          <w:rFonts w:ascii="Times New Roman" w:hAnsi="Times New Roman"/>
          <w:b/>
          <w:sz w:val="24"/>
          <w:szCs w:val="24"/>
        </w:rPr>
        <w:t xml:space="preserve">HULLADÉKGAZDÁLKODÁSI ÖNKORMÁNYZATI </w:t>
      </w:r>
      <w:r w:rsidRPr="00FF1DFF">
        <w:rPr>
          <w:rFonts w:ascii="Times New Roman" w:hAnsi="Times New Roman"/>
          <w:b/>
          <w:sz w:val="24"/>
          <w:szCs w:val="24"/>
        </w:rPr>
        <w:t>TÁRSULÁS</w:t>
      </w:r>
    </w:p>
    <w:p w:rsidR="00C11A33" w:rsidRDefault="00C11A33" w:rsidP="00C11A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577ABE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 w:rsidR="00C60D63">
        <w:rPr>
          <w:rFonts w:ascii="Times New Roman" w:hAnsi="Times New Roman"/>
          <w:b/>
          <w:sz w:val="24"/>
          <w:szCs w:val="24"/>
        </w:rPr>
        <w:t xml:space="preserve"> ÉVI</w:t>
      </w:r>
    </w:p>
    <w:p w:rsidR="00C11A33" w:rsidRPr="00C11A33" w:rsidRDefault="00C11A33" w:rsidP="00C11A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ÖSSZEFOGLALÓ</w:t>
      </w:r>
      <w:r w:rsidR="00B95D1F">
        <w:rPr>
          <w:rFonts w:ascii="Times New Roman" w:hAnsi="Times New Roman"/>
          <w:b/>
          <w:sz w:val="24"/>
          <w:szCs w:val="24"/>
        </w:rPr>
        <w:t xml:space="preserve"> ÉVES ELLENŐRZÉSI</w:t>
      </w:r>
      <w:r>
        <w:rPr>
          <w:rFonts w:ascii="Times New Roman" w:hAnsi="Times New Roman"/>
          <w:b/>
          <w:sz w:val="24"/>
          <w:szCs w:val="24"/>
        </w:rPr>
        <w:t xml:space="preserve"> JELENTÉSE</w:t>
      </w:r>
    </w:p>
    <w:p w:rsidR="00011B98" w:rsidRPr="008C1A85" w:rsidRDefault="00011B98" w:rsidP="00752A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01D11" w:rsidRDefault="00401D11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1A33" w:rsidRPr="00C11A33" w:rsidRDefault="00C11A33" w:rsidP="00C11A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A33">
        <w:rPr>
          <w:rFonts w:ascii="Times New Roman" w:hAnsi="Times New Roman"/>
          <w:sz w:val="24"/>
          <w:szCs w:val="24"/>
        </w:rPr>
        <w:t xml:space="preserve">A költségvetési szervek belső </w:t>
      </w:r>
      <w:proofErr w:type="gramStart"/>
      <w:r w:rsidRPr="00C11A33">
        <w:rPr>
          <w:rFonts w:ascii="Times New Roman" w:hAnsi="Times New Roman"/>
          <w:sz w:val="24"/>
          <w:szCs w:val="24"/>
        </w:rPr>
        <w:t>kontroll</w:t>
      </w:r>
      <w:proofErr w:type="gramEnd"/>
      <w:r w:rsidRPr="00C11A33">
        <w:rPr>
          <w:rFonts w:ascii="Times New Roman" w:hAnsi="Times New Roman"/>
          <w:sz w:val="24"/>
          <w:szCs w:val="24"/>
        </w:rPr>
        <w:t>rendszeréről és belső ellenőrzéséről szóló 370/2011. (XII.</w:t>
      </w:r>
    </w:p>
    <w:p w:rsidR="00F263B9" w:rsidRDefault="00C11A33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A33">
        <w:rPr>
          <w:rFonts w:ascii="Times New Roman" w:hAnsi="Times New Roman"/>
          <w:sz w:val="24"/>
          <w:szCs w:val="24"/>
        </w:rPr>
        <w:t xml:space="preserve">31.) Korm. rendelet (a továbbiakban </w:t>
      </w:r>
      <w:proofErr w:type="spellStart"/>
      <w:r w:rsidRPr="00C11A33">
        <w:rPr>
          <w:rFonts w:ascii="Times New Roman" w:hAnsi="Times New Roman"/>
          <w:sz w:val="24"/>
          <w:szCs w:val="24"/>
        </w:rPr>
        <w:t>Bkr</w:t>
      </w:r>
      <w:proofErr w:type="spellEnd"/>
      <w:r w:rsidRPr="00C11A33">
        <w:rPr>
          <w:rFonts w:ascii="Times New Roman" w:hAnsi="Times New Roman"/>
          <w:sz w:val="24"/>
          <w:szCs w:val="24"/>
        </w:rPr>
        <w:t>.) 29. és 48. §-</w:t>
      </w:r>
      <w:proofErr w:type="spellStart"/>
      <w:r w:rsidRPr="00C11A33">
        <w:rPr>
          <w:rFonts w:ascii="Times New Roman" w:hAnsi="Times New Roman"/>
          <w:sz w:val="24"/>
          <w:szCs w:val="24"/>
        </w:rPr>
        <w:t>ának</w:t>
      </w:r>
      <w:proofErr w:type="spellEnd"/>
      <w:r w:rsidRPr="00C11A33">
        <w:rPr>
          <w:rFonts w:ascii="Times New Roman" w:hAnsi="Times New Roman"/>
          <w:sz w:val="24"/>
          <w:szCs w:val="24"/>
        </w:rPr>
        <w:t xml:space="preserve"> megfelelően a belső ellenőrzési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A33">
        <w:rPr>
          <w:rFonts w:ascii="Times New Roman" w:hAnsi="Times New Roman"/>
          <w:sz w:val="24"/>
          <w:szCs w:val="24"/>
        </w:rPr>
        <w:t>vezető az államháztartásért felelős miniszter által közzétett módszertani útmutató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A33">
        <w:rPr>
          <w:rFonts w:ascii="Times New Roman" w:hAnsi="Times New Roman"/>
          <w:sz w:val="24"/>
          <w:szCs w:val="24"/>
        </w:rPr>
        <w:t xml:space="preserve">figyelembevételével készíti el az éves ellenőrzési tervét, illetve az </w:t>
      </w:r>
      <w:r w:rsidR="002D461C">
        <w:rPr>
          <w:rFonts w:ascii="Times New Roman" w:hAnsi="Times New Roman"/>
          <w:sz w:val="24"/>
          <w:szCs w:val="24"/>
        </w:rPr>
        <w:t xml:space="preserve">összefoglaló </w:t>
      </w:r>
      <w:r w:rsidRPr="00C11A33">
        <w:rPr>
          <w:rFonts w:ascii="Times New Roman" w:hAnsi="Times New Roman"/>
          <w:sz w:val="24"/>
          <w:szCs w:val="24"/>
        </w:rPr>
        <w:t>éves ellenőrzési jelentését</w:t>
      </w:r>
      <w:r w:rsidR="00433218">
        <w:rPr>
          <w:rFonts w:ascii="Times New Roman" w:hAnsi="Times New Roman"/>
          <w:sz w:val="24"/>
          <w:szCs w:val="24"/>
        </w:rPr>
        <w:t xml:space="preserve">. </w:t>
      </w:r>
    </w:p>
    <w:p w:rsidR="00433218" w:rsidRPr="008C1A85" w:rsidRDefault="00433218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0BE" w:rsidRDefault="008110BE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A85">
        <w:rPr>
          <w:rFonts w:ascii="Times New Roman" w:hAnsi="Times New Roman"/>
          <w:sz w:val="24"/>
          <w:szCs w:val="24"/>
        </w:rPr>
        <w:t>A</w:t>
      </w:r>
      <w:r w:rsidR="00D24810" w:rsidRPr="008C1A85">
        <w:rPr>
          <w:rFonts w:ascii="Times New Roman" w:hAnsi="Times New Roman"/>
          <w:sz w:val="24"/>
          <w:szCs w:val="24"/>
        </w:rPr>
        <w:t xml:space="preserve">z önkormányzatok belső </w:t>
      </w:r>
      <w:proofErr w:type="gramStart"/>
      <w:r w:rsidR="00D24810" w:rsidRPr="008C1A85">
        <w:rPr>
          <w:rFonts w:ascii="Times New Roman" w:hAnsi="Times New Roman"/>
          <w:sz w:val="24"/>
          <w:szCs w:val="24"/>
        </w:rPr>
        <w:t>kontroll</w:t>
      </w:r>
      <w:proofErr w:type="gramEnd"/>
      <w:r w:rsidR="00D24810" w:rsidRPr="008C1A85">
        <w:rPr>
          <w:rFonts w:ascii="Times New Roman" w:hAnsi="Times New Roman"/>
          <w:sz w:val="24"/>
          <w:szCs w:val="24"/>
        </w:rPr>
        <w:t>rendszerének egyik eleme a függetlenített</w:t>
      </w:r>
      <w:r w:rsidRPr="008C1A85">
        <w:rPr>
          <w:rFonts w:ascii="Times New Roman" w:hAnsi="Times New Roman"/>
          <w:sz w:val="24"/>
          <w:szCs w:val="24"/>
        </w:rPr>
        <w:t xml:space="preserve"> belső ellenőrzés</w:t>
      </w:r>
      <w:r w:rsidR="00D24810" w:rsidRPr="008C1A85">
        <w:rPr>
          <w:rFonts w:ascii="Times New Roman" w:hAnsi="Times New Roman"/>
          <w:sz w:val="24"/>
          <w:szCs w:val="24"/>
        </w:rPr>
        <w:t>. Ennek jogi alapjai</w:t>
      </w:r>
      <w:r w:rsidR="00A15415">
        <w:rPr>
          <w:rFonts w:ascii="Times New Roman" w:hAnsi="Times New Roman"/>
          <w:sz w:val="24"/>
          <w:szCs w:val="24"/>
        </w:rPr>
        <w:t>:</w:t>
      </w:r>
    </w:p>
    <w:p w:rsidR="00B86008" w:rsidRDefault="00B86008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6008" w:rsidRPr="00B86008" w:rsidRDefault="00B86008" w:rsidP="00B86008">
      <w:pPr>
        <w:pStyle w:val="Listaszerbekezds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6008">
        <w:rPr>
          <w:rFonts w:ascii="Times New Roman" w:hAnsi="Times New Roman"/>
          <w:sz w:val="24"/>
          <w:szCs w:val="24"/>
        </w:rPr>
        <w:t xml:space="preserve">az államháztartásról szóló 2011. évi CXCV. törvény </w:t>
      </w:r>
      <w:r w:rsidRPr="00B86008">
        <w:rPr>
          <w:rFonts w:ascii="Times New Roman" w:hAnsi="Times New Roman"/>
          <w:b/>
          <w:sz w:val="24"/>
          <w:szCs w:val="24"/>
        </w:rPr>
        <w:t>(új Áht.)</w:t>
      </w:r>
    </w:p>
    <w:p w:rsidR="00B86008" w:rsidRPr="00B86008" w:rsidRDefault="00B86008" w:rsidP="00B86008">
      <w:pPr>
        <w:pStyle w:val="Listaszerbekezds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6008">
        <w:rPr>
          <w:rFonts w:ascii="Times New Roman" w:hAnsi="Times New Roman"/>
          <w:sz w:val="24"/>
          <w:szCs w:val="24"/>
        </w:rPr>
        <w:t>az államháztartási törv</w:t>
      </w:r>
      <w:r w:rsidR="00736C89">
        <w:rPr>
          <w:rFonts w:ascii="Times New Roman" w:hAnsi="Times New Roman"/>
          <w:sz w:val="24"/>
          <w:szCs w:val="24"/>
        </w:rPr>
        <w:t>ény</w:t>
      </w:r>
      <w:r w:rsidRPr="00B86008">
        <w:rPr>
          <w:rFonts w:ascii="Times New Roman" w:hAnsi="Times New Roman"/>
          <w:sz w:val="24"/>
          <w:szCs w:val="24"/>
        </w:rPr>
        <w:t xml:space="preserve"> végrehajtásáról szóló 368/2011.(XII.31.) Korm. rend. </w:t>
      </w:r>
      <w:r w:rsidRPr="00B86008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B86008">
        <w:rPr>
          <w:rFonts w:ascii="Times New Roman" w:hAnsi="Times New Roman"/>
          <w:b/>
          <w:sz w:val="24"/>
          <w:szCs w:val="24"/>
        </w:rPr>
        <w:t>Ávr</w:t>
      </w:r>
      <w:proofErr w:type="spellEnd"/>
      <w:r w:rsidRPr="00B86008">
        <w:rPr>
          <w:rFonts w:ascii="Times New Roman" w:hAnsi="Times New Roman"/>
          <w:b/>
          <w:sz w:val="24"/>
          <w:szCs w:val="24"/>
        </w:rPr>
        <w:t>.)</w:t>
      </w:r>
    </w:p>
    <w:p w:rsidR="00B86008" w:rsidRPr="00B86008" w:rsidRDefault="00B86008" w:rsidP="00B86008">
      <w:pPr>
        <w:pStyle w:val="Listaszerbekezds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008">
        <w:rPr>
          <w:rFonts w:ascii="Times New Roman" w:hAnsi="Times New Roman"/>
          <w:sz w:val="24"/>
          <w:szCs w:val="24"/>
        </w:rPr>
        <w:t>Magyarország helyi önkormányzatairól szóló 2011. évi CLXXXIX. törv</w:t>
      </w:r>
      <w:r w:rsidR="00736C89">
        <w:rPr>
          <w:rFonts w:ascii="Times New Roman" w:hAnsi="Times New Roman"/>
          <w:sz w:val="24"/>
          <w:szCs w:val="24"/>
        </w:rPr>
        <w:t>ény</w:t>
      </w:r>
      <w:r w:rsidRPr="00B86008">
        <w:rPr>
          <w:rFonts w:ascii="Times New Roman" w:hAnsi="Times New Roman"/>
          <w:sz w:val="24"/>
          <w:szCs w:val="24"/>
        </w:rPr>
        <w:t xml:space="preserve"> </w:t>
      </w:r>
      <w:r w:rsidRPr="00B86008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B86008">
        <w:rPr>
          <w:rFonts w:ascii="Times New Roman" w:hAnsi="Times New Roman"/>
          <w:b/>
          <w:sz w:val="24"/>
          <w:szCs w:val="24"/>
        </w:rPr>
        <w:t>Mötv</w:t>
      </w:r>
      <w:proofErr w:type="spellEnd"/>
      <w:r w:rsidRPr="00B86008">
        <w:rPr>
          <w:rFonts w:ascii="Times New Roman" w:hAnsi="Times New Roman"/>
          <w:b/>
          <w:sz w:val="24"/>
          <w:szCs w:val="24"/>
        </w:rPr>
        <w:t>.)</w:t>
      </w:r>
    </w:p>
    <w:p w:rsidR="00B86008" w:rsidRPr="00695EF9" w:rsidRDefault="00B86008" w:rsidP="00752A22">
      <w:pPr>
        <w:pStyle w:val="Listaszerbekezds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008">
        <w:rPr>
          <w:rFonts w:ascii="Times New Roman" w:hAnsi="Times New Roman"/>
          <w:sz w:val="24"/>
          <w:szCs w:val="24"/>
        </w:rPr>
        <w:t xml:space="preserve">a költségvetési szervek belső </w:t>
      </w:r>
      <w:proofErr w:type="gramStart"/>
      <w:r w:rsidRPr="00B86008">
        <w:rPr>
          <w:rFonts w:ascii="Times New Roman" w:hAnsi="Times New Roman"/>
          <w:sz w:val="24"/>
          <w:szCs w:val="24"/>
        </w:rPr>
        <w:t>kontroll</w:t>
      </w:r>
      <w:proofErr w:type="gramEnd"/>
      <w:r w:rsidRPr="00B86008">
        <w:rPr>
          <w:rFonts w:ascii="Times New Roman" w:hAnsi="Times New Roman"/>
          <w:sz w:val="24"/>
          <w:szCs w:val="24"/>
        </w:rPr>
        <w:t xml:space="preserve">rendszeréről és belső ellenőrzéséről szóló 370/2011.(XII.31.) Korm. rendelet </w:t>
      </w:r>
      <w:r w:rsidRPr="00B86008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B86008">
        <w:rPr>
          <w:rFonts w:ascii="Times New Roman" w:hAnsi="Times New Roman"/>
          <w:b/>
          <w:sz w:val="24"/>
          <w:szCs w:val="24"/>
        </w:rPr>
        <w:t>Bkr</w:t>
      </w:r>
      <w:proofErr w:type="spellEnd"/>
      <w:r w:rsidRPr="00B86008">
        <w:rPr>
          <w:rFonts w:ascii="Times New Roman" w:hAnsi="Times New Roman"/>
          <w:b/>
          <w:sz w:val="24"/>
          <w:szCs w:val="24"/>
        </w:rPr>
        <w:t>.)</w:t>
      </w:r>
    </w:p>
    <w:p w:rsidR="00695EF9" w:rsidRPr="00B86008" w:rsidRDefault="00695EF9" w:rsidP="00752A22">
      <w:pPr>
        <w:pStyle w:val="Listaszerbekezds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EF9">
        <w:rPr>
          <w:rFonts w:ascii="Times New Roman" w:hAnsi="Times New Roman"/>
          <w:sz w:val="24"/>
          <w:szCs w:val="24"/>
        </w:rPr>
        <w:t xml:space="preserve">a köztulajdonban álló gazdasági társaságok belső </w:t>
      </w:r>
      <w:proofErr w:type="gramStart"/>
      <w:r w:rsidRPr="00695EF9">
        <w:rPr>
          <w:rFonts w:ascii="Times New Roman" w:hAnsi="Times New Roman"/>
          <w:sz w:val="24"/>
          <w:szCs w:val="24"/>
        </w:rPr>
        <w:t>kontroll</w:t>
      </w:r>
      <w:proofErr w:type="gramEnd"/>
      <w:r w:rsidRPr="00695EF9">
        <w:rPr>
          <w:rFonts w:ascii="Times New Roman" w:hAnsi="Times New Roman"/>
          <w:sz w:val="24"/>
          <w:szCs w:val="24"/>
        </w:rPr>
        <w:t>rendszeréről</w:t>
      </w:r>
      <w:r>
        <w:rPr>
          <w:rFonts w:ascii="Times New Roman" w:hAnsi="Times New Roman"/>
          <w:sz w:val="24"/>
          <w:szCs w:val="24"/>
        </w:rPr>
        <w:t xml:space="preserve"> szóló </w:t>
      </w:r>
      <w:r w:rsidRPr="00695EF9">
        <w:rPr>
          <w:rFonts w:ascii="Times New Roman" w:hAnsi="Times New Roman"/>
          <w:sz w:val="24"/>
          <w:szCs w:val="24"/>
        </w:rPr>
        <w:t>339/2019. (XII. 23.) Korm. rendelet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Gtbkr</w:t>
      </w:r>
      <w:proofErr w:type="spellEnd"/>
      <w:r>
        <w:rPr>
          <w:rFonts w:ascii="Times New Roman" w:hAnsi="Times New Roman"/>
          <w:b/>
          <w:sz w:val="24"/>
          <w:szCs w:val="24"/>
        </w:rPr>
        <w:t>.)</w:t>
      </w:r>
    </w:p>
    <w:p w:rsidR="00B86008" w:rsidRPr="00B86008" w:rsidRDefault="00B86008" w:rsidP="00752A22">
      <w:pPr>
        <w:pStyle w:val="Listaszerbekezds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008">
        <w:rPr>
          <w:rFonts w:ascii="Times New Roman" w:hAnsi="Times New Roman"/>
          <w:sz w:val="24"/>
          <w:szCs w:val="24"/>
        </w:rPr>
        <w:t xml:space="preserve">Polgármesteri Hivatal Szervezeti és a Működési Szabályzata </w:t>
      </w:r>
      <w:r w:rsidRPr="00B86008">
        <w:rPr>
          <w:rFonts w:ascii="Times New Roman" w:hAnsi="Times New Roman"/>
          <w:b/>
          <w:sz w:val="24"/>
          <w:szCs w:val="24"/>
        </w:rPr>
        <w:t>(SZMSZ)</w:t>
      </w:r>
    </w:p>
    <w:p w:rsidR="00B86008" w:rsidRPr="00B86008" w:rsidRDefault="00B86008" w:rsidP="00B86008">
      <w:pPr>
        <w:pStyle w:val="Listaszerbekezds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008">
        <w:rPr>
          <w:rFonts w:ascii="Times New Roman" w:hAnsi="Times New Roman"/>
          <w:sz w:val="24"/>
          <w:szCs w:val="24"/>
        </w:rPr>
        <w:t>Belső ellenőrzési kézikönyv.</w:t>
      </w:r>
    </w:p>
    <w:p w:rsidR="00B86008" w:rsidRDefault="00B86008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4B43" w:rsidRDefault="00D65411" w:rsidP="00D65411">
      <w:pPr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belső ellenőrzés független, tárgyilagos,</w:t>
      </w:r>
      <w:r w:rsidR="00574B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bizonyosságot adó és tanácsadói tevékenyég, ame</w:t>
      </w:r>
      <w:r w:rsidR="00574B43">
        <w:rPr>
          <w:rFonts w:ascii="Times New Roman" w:hAnsi="Times New Roman"/>
          <w:sz w:val="24"/>
          <w:szCs w:val="24"/>
        </w:rPr>
        <w:t xml:space="preserve">lynek célja, hogy az ellenőrzött szervezet működését fejlessze és eredményességét növelje, az ellenőrzött szervezet céljai elérése érdekében rendszerszemléletű megközelítéssel és módszeresen értékeli, illetve fejleszti az ellenőrzött szervezet irányítási és belső </w:t>
      </w:r>
      <w:proofErr w:type="gramStart"/>
      <w:r w:rsidR="00574B43">
        <w:rPr>
          <w:rFonts w:ascii="Times New Roman" w:hAnsi="Times New Roman"/>
          <w:sz w:val="24"/>
          <w:szCs w:val="24"/>
        </w:rPr>
        <w:t>kontroll</w:t>
      </w:r>
      <w:proofErr w:type="gramEnd"/>
      <w:r w:rsidR="00574B43">
        <w:rPr>
          <w:rFonts w:ascii="Times New Roman" w:hAnsi="Times New Roman"/>
          <w:sz w:val="24"/>
          <w:szCs w:val="24"/>
        </w:rPr>
        <w:t>rendszerének hatékonyságát.</w:t>
      </w:r>
    </w:p>
    <w:p w:rsidR="00A15415" w:rsidRDefault="00A15415" w:rsidP="00D65411">
      <w:pPr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6E54" w:rsidRDefault="00574B43" w:rsidP="00006520">
      <w:pPr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államháztartásról szóló </w:t>
      </w:r>
      <w:r w:rsidR="00E85783">
        <w:rPr>
          <w:rFonts w:ascii="Times New Roman" w:hAnsi="Times New Roman"/>
          <w:sz w:val="24"/>
          <w:szCs w:val="24"/>
        </w:rPr>
        <w:t xml:space="preserve">2011. évi CXCV. törvény 70. § (1) bekezdése értelmében a belső ellenőrzés kialakításáról, megfelelő működtetéséről és a függetlenségének biztosításáról a költségvetési szerv vezetője köteles gondoskodni. A </w:t>
      </w:r>
      <w:proofErr w:type="spellStart"/>
      <w:r w:rsidR="00E85783">
        <w:rPr>
          <w:rFonts w:ascii="Times New Roman" w:hAnsi="Times New Roman"/>
          <w:sz w:val="24"/>
          <w:szCs w:val="24"/>
        </w:rPr>
        <w:t>Bkr</w:t>
      </w:r>
      <w:proofErr w:type="spellEnd"/>
      <w:r w:rsidR="00E85783">
        <w:rPr>
          <w:rFonts w:ascii="Times New Roman" w:hAnsi="Times New Roman"/>
          <w:sz w:val="24"/>
          <w:szCs w:val="24"/>
        </w:rPr>
        <w:t>. 15.§ értelmében a költségvetési szerv vezetője biztosítja a belső ellenőrzés működési feltételeit.</w:t>
      </w:r>
      <w:r w:rsidR="00407891">
        <w:rPr>
          <w:rFonts w:ascii="Times New Roman" w:hAnsi="Times New Roman"/>
          <w:sz w:val="24"/>
          <w:szCs w:val="24"/>
        </w:rPr>
        <w:t xml:space="preserve"> </w:t>
      </w:r>
      <w:r w:rsidR="00E85783">
        <w:rPr>
          <w:rFonts w:ascii="Times New Roman" w:hAnsi="Times New Roman"/>
          <w:sz w:val="24"/>
          <w:szCs w:val="24"/>
        </w:rPr>
        <w:t>A belső ellenőrzés</w:t>
      </w:r>
      <w:r w:rsidR="00407891">
        <w:rPr>
          <w:rFonts w:ascii="Times New Roman" w:hAnsi="Times New Roman"/>
          <w:sz w:val="24"/>
          <w:szCs w:val="24"/>
        </w:rPr>
        <w:t xml:space="preserve">i feladatok ellátása </w:t>
      </w:r>
      <w:r w:rsidR="00E85783">
        <w:rPr>
          <w:rFonts w:ascii="Times New Roman" w:hAnsi="Times New Roman"/>
          <w:sz w:val="24"/>
          <w:szCs w:val="24"/>
        </w:rPr>
        <w:t>a</w:t>
      </w:r>
      <w:r w:rsidR="00F81B6F">
        <w:rPr>
          <w:rFonts w:ascii="Times New Roman" w:hAnsi="Times New Roman"/>
          <w:sz w:val="24"/>
          <w:szCs w:val="24"/>
        </w:rPr>
        <w:t>z</w:t>
      </w:r>
      <w:r w:rsidR="00E85783">
        <w:rPr>
          <w:rFonts w:ascii="Times New Roman" w:hAnsi="Times New Roman"/>
          <w:sz w:val="24"/>
          <w:szCs w:val="24"/>
        </w:rPr>
        <w:t xml:space="preserve"> önkormányzatnál </w:t>
      </w:r>
      <w:r w:rsidR="00407891">
        <w:rPr>
          <w:rFonts w:ascii="Times New Roman" w:hAnsi="Times New Roman"/>
          <w:sz w:val="24"/>
          <w:szCs w:val="24"/>
        </w:rPr>
        <w:t xml:space="preserve">2 fő belső ellenőr alkalmazásával </w:t>
      </w:r>
      <w:r w:rsidR="00E85783">
        <w:rPr>
          <w:rFonts w:ascii="Times New Roman" w:hAnsi="Times New Roman"/>
          <w:sz w:val="24"/>
          <w:szCs w:val="24"/>
        </w:rPr>
        <w:t>valósul meg.</w:t>
      </w:r>
      <w:r w:rsidR="00006520">
        <w:rPr>
          <w:rFonts w:ascii="Times New Roman" w:hAnsi="Times New Roman"/>
          <w:sz w:val="24"/>
          <w:szCs w:val="24"/>
        </w:rPr>
        <w:t xml:space="preserve"> </w:t>
      </w:r>
    </w:p>
    <w:p w:rsidR="00566E54" w:rsidRDefault="00566E54" w:rsidP="00006520">
      <w:pPr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összefoglaló</w:t>
      </w:r>
      <w:r w:rsidR="002D461C">
        <w:rPr>
          <w:rFonts w:ascii="Times New Roman" w:hAnsi="Times New Roman"/>
          <w:sz w:val="24"/>
          <w:szCs w:val="24"/>
        </w:rPr>
        <w:t xml:space="preserve"> éves </w:t>
      </w:r>
      <w:r>
        <w:rPr>
          <w:rFonts w:ascii="Times New Roman" w:hAnsi="Times New Roman"/>
          <w:sz w:val="24"/>
          <w:szCs w:val="24"/>
        </w:rPr>
        <w:t xml:space="preserve">ellenőrzési jelentés elkészítését és annak tartalmi követelményét a költségvetési szervek belső </w:t>
      </w:r>
      <w:proofErr w:type="gramStart"/>
      <w:r>
        <w:rPr>
          <w:rFonts w:ascii="Times New Roman" w:hAnsi="Times New Roman"/>
          <w:sz w:val="24"/>
          <w:szCs w:val="24"/>
        </w:rPr>
        <w:t>kontroll</w:t>
      </w:r>
      <w:proofErr w:type="gramEnd"/>
      <w:r>
        <w:rPr>
          <w:rFonts w:ascii="Times New Roman" w:hAnsi="Times New Roman"/>
          <w:sz w:val="24"/>
          <w:szCs w:val="24"/>
        </w:rPr>
        <w:t xml:space="preserve"> rendszeréről és belső ellenőrzésről szóló 37</w:t>
      </w:r>
      <w:r w:rsidR="00CD001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/2011. XII.31.) Korm.rendelet 48-</w:t>
      </w:r>
      <w:r w:rsidR="00422B5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9. §-a határozza meg. Az </w:t>
      </w:r>
      <w:r w:rsidR="002D461C">
        <w:rPr>
          <w:rFonts w:ascii="Times New Roman" w:hAnsi="Times New Roman"/>
          <w:sz w:val="24"/>
          <w:szCs w:val="24"/>
        </w:rPr>
        <w:t xml:space="preserve">összefoglaló </w:t>
      </w:r>
      <w:r>
        <w:rPr>
          <w:rFonts w:ascii="Times New Roman" w:hAnsi="Times New Roman"/>
          <w:sz w:val="24"/>
          <w:szCs w:val="24"/>
        </w:rPr>
        <w:t xml:space="preserve">éves ellenőrzési jelentés elkészítéséért a belső ellenőrzési vezető felelős, amelyet a költségvetési szerv vezetője, a jegyző hagy jóvá. A jegyző a tárgyévre vonatkozó éves összefoglaló ellenőrzési jelentést a tárgyévet követően, legkésőbb a zárszámadási </w:t>
      </w:r>
      <w:r w:rsidR="003B3D92">
        <w:rPr>
          <w:rFonts w:ascii="Times New Roman" w:hAnsi="Times New Roman"/>
          <w:sz w:val="24"/>
          <w:szCs w:val="24"/>
        </w:rPr>
        <w:t>határozat</w:t>
      </w:r>
      <w:r>
        <w:rPr>
          <w:rFonts w:ascii="Times New Roman" w:hAnsi="Times New Roman"/>
          <w:sz w:val="24"/>
          <w:szCs w:val="24"/>
        </w:rPr>
        <w:t xml:space="preserve"> elfogadásáig a </w:t>
      </w:r>
      <w:r w:rsidR="00537544">
        <w:rPr>
          <w:rFonts w:ascii="Times New Roman" w:hAnsi="Times New Roman"/>
          <w:sz w:val="24"/>
          <w:szCs w:val="24"/>
        </w:rPr>
        <w:t>Tanács</w:t>
      </w:r>
      <w:r>
        <w:rPr>
          <w:rFonts w:ascii="Times New Roman" w:hAnsi="Times New Roman"/>
          <w:sz w:val="24"/>
          <w:szCs w:val="24"/>
        </w:rPr>
        <w:t xml:space="preserve"> elé terjeszti jóváhagyásra.</w:t>
      </w:r>
    </w:p>
    <w:p w:rsidR="00606287" w:rsidRDefault="00606287" w:rsidP="00006520">
      <w:pPr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287" w:rsidRDefault="00566E54" w:rsidP="006062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éves összefoglaló ellenőrzési jelentés célja, hogy egyrészt átfogó képet nyújtson a </w:t>
      </w:r>
      <w:r w:rsidR="00537544">
        <w:rPr>
          <w:rFonts w:ascii="Times New Roman" w:hAnsi="Times New Roman"/>
          <w:sz w:val="24"/>
          <w:szCs w:val="24"/>
        </w:rPr>
        <w:t>Társulás Tagjai</w:t>
      </w:r>
      <w:r>
        <w:rPr>
          <w:rFonts w:ascii="Times New Roman" w:hAnsi="Times New Roman"/>
          <w:sz w:val="24"/>
          <w:szCs w:val="24"/>
        </w:rPr>
        <w:t xml:space="preserve"> részére a tárgyévi független belső ellenőrzési tevékeny</w:t>
      </w:r>
      <w:r w:rsidR="00534E0A">
        <w:rPr>
          <w:rFonts w:ascii="Times New Roman" w:hAnsi="Times New Roman"/>
          <w:sz w:val="24"/>
          <w:szCs w:val="24"/>
        </w:rPr>
        <w:t>sé</w:t>
      </w:r>
      <w:r>
        <w:rPr>
          <w:rFonts w:ascii="Times New Roman" w:hAnsi="Times New Roman"/>
          <w:sz w:val="24"/>
          <w:szCs w:val="24"/>
        </w:rPr>
        <w:t>g végrehajtásáról, másrészt segítséget kíván nyújtani, hogy az éves összefoglaló ellenőrzési jelentésből nyert tájékoztatások alapján a 202</w:t>
      </w:r>
      <w:r w:rsidR="00577AB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63165C">
        <w:rPr>
          <w:rFonts w:ascii="Times New Roman" w:hAnsi="Times New Roman"/>
          <w:sz w:val="24"/>
          <w:szCs w:val="24"/>
        </w:rPr>
        <w:t>évben hogyan gondoskodtak a jogszabályban előírt belső ellenőrzés során a belső ellenőr által tett megállapítások, javaslatok hasznosításáról, nyomon követéséről.</w:t>
      </w:r>
      <w:r w:rsidR="00606287" w:rsidRPr="00606287">
        <w:rPr>
          <w:rFonts w:ascii="Times New Roman" w:hAnsi="Times New Roman"/>
          <w:sz w:val="24"/>
          <w:szCs w:val="24"/>
        </w:rPr>
        <w:t xml:space="preserve"> </w:t>
      </w:r>
      <w:r w:rsidR="00606287">
        <w:rPr>
          <w:rFonts w:ascii="Times New Roman" w:hAnsi="Times New Roman"/>
          <w:sz w:val="24"/>
          <w:szCs w:val="24"/>
        </w:rPr>
        <w:t xml:space="preserve">Bemutatásra kerül a belső ellenőrzés adott évi tevékenysége önértékelés alapján, a belső </w:t>
      </w:r>
      <w:proofErr w:type="gramStart"/>
      <w:r w:rsidR="00606287">
        <w:rPr>
          <w:rFonts w:ascii="Times New Roman" w:hAnsi="Times New Roman"/>
          <w:sz w:val="24"/>
          <w:szCs w:val="24"/>
        </w:rPr>
        <w:t>kontroll</w:t>
      </w:r>
      <w:proofErr w:type="gramEnd"/>
      <w:r w:rsidR="00606287">
        <w:rPr>
          <w:rFonts w:ascii="Times New Roman" w:hAnsi="Times New Roman"/>
          <w:sz w:val="24"/>
          <w:szCs w:val="24"/>
        </w:rPr>
        <w:t>rendszer működésének értékelése, valamint az intézkedési tervek megvalósulása.</w:t>
      </w:r>
    </w:p>
    <w:p w:rsidR="0063165C" w:rsidRDefault="0063165C" w:rsidP="00006520">
      <w:pPr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1B6F" w:rsidRPr="00D65411" w:rsidRDefault="00F81B6F" w:rsidP="00006520">
      <w:pPr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9A7" w:rsidRDefault="00C259A7" w:rsidP="00752A22">
      <w:pPr>
        <w:spacing w:after="0" w:line="240" w:lineRule="auto"/>
        <w:ind w:lef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8C1A85">
        <w:rPr>
          <w:rFonts w:ascii="Times New Roman" w:hAnsi="Times New Roman"/>
          <w:b/>
          <w:bCs/>
          <w:sz w:val="24"/>
          <w:szCs w:val="24"/>
          <w:u w:val="single"/>
        </w:rPr>
        <w:t xml:space="preserve">I./ </w:t>
      </w:r>
      <w:proofErr w:type="gramStart"/>
      <w:r w:rsidRPr="008C1A85">
        <w:rPr>
          <w:rFonts w:ascii="Times New Roman" w:hAnsi="Times New Roman"/>
          <w:b/>
          <w:bCs/>
          <w:sz w:val="24"/>
          <w:szCs w:val="24"/>
          <w:u w:val="single"/>
        </w:rPr>
        <w:t>A</w:t>
      </w:r>
      <w:proofErr w:type="gramEnd"/>
      <w:r w:rsidRPr="008C1A85">
        <w:rPr>
          <w:rFonts w:ascii="Times New Roman" w:hAnsi="Times New Roman"/>
          <w:b/>
          <w:bCs/>
          <w:sz w:val="24"/>
          <w:szCs w:val="24"/>
          <w:u w:val="single"/>
        </w:rPr>
        <w:t xml:space="preserve"> belső ellenőrzés tevékenységének bemutatása</w:t>
      </w:r>
      <w:r w:rsidR="000F7403">
        <w:rPr>
          <w:rFonts w:ascii="Times New Roman" w:hAnsi="Times New Roman"/>
          <w:b/>
          <w:bCs/>
          <w:sz w:val="24"/>
          <w:szCs w:val="24"/>
          <w:u w:val="single"/>
        </w:rPr>
        <w:t xml:space="preserve"> önértékelés alapján</w:t>
      </w:r>
      <w:r w:rsidR="000F7403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="000F7403">
        <w:rPr>
          <w:rFonts w:ascii="Times New Roman" w:hAnsi="Times New Roman"/>
          <w:b/>
          <w:bCs/>
          <w:sz w:val="24"/>
          <w:szCs w:val="24"/>
        </w:rPr>
        <w:t>Bkr</w:t>
      </w:r>
      <w:proofErr w:type="spellEnd"/>
      <w:r w:rsidR="000F7403">
        <w:rPr>
          <w:rFonts w:ascii="Times New Roman" w:hAnsi="Times New Roman"/>
          <w:b/>
          <w:bCs/>
          <w:sz w:val="24"/>
          <w:szCs w:val="24"/>
        </w:rPr>
        <w:t>. 48. § a) pont):</w:t>
      </w:r>
    </w:p>
    <w:p w:rsidR="00407891" w:rsidRDefault="00407891" w:rsidP="004078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891" w:rsidRPr="008C1A85" w:rsidRDefault="000F7403" w:rsidP="000259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202</w:t>
      </w:r>
      <w:r w:rsidR="00577AB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évben a belső ellenőr</w:t>
      </w:r>
      <w:r w:rsidR="00D0302B">
        <w:rPr>
          <w:rFonts w:ascii="Times New Roman" w:hAnsi="Times New Roman"/>
          <w:sz w:val="24"/>
          <w:szCs w:val="24"/>
        </w:rPr>
        <w:t>zés</w:t>
      </w:r>
      <w:r>
        <w:rPr>
          <w:rFonts w:ascii="Times New Roman" w:hAnsi="Times New Roman"/>
          <w:sz w:val="24"/>
          <w:szCs w:val="24"/>
        </w:rPr>
        <w:t xml:space="preserve"> a belső ellenőrzési tervben meghatározott feladatokat végrehajtott</w:t>
      </w:r>
      <w:r w:rsidR="00CA475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 Az írásos jelentése</w:t>
      </w:r>
      <w:r w:rsidR="00407891">
        <w:rPr>
          <w:rFonts w:ascii="Times New Roman" w:hAnsi="Times New Roman"/>
          <w:sz w:val="24"/>
          <w:szCs w:val="24"/>
        </w:rPr>
        <w:t>ken</w:t>
      </w:r>
      <w:r>
        <w:rPr>
          <w:rFonts w:ascii="Times New Roman" w:hAnsi="Times New Roman"/>
          <w:sz w:val="24"/>
          <w:szCs w:val="24"/>
        </w:rPr>
        <w:t xml:space="preserve"> kívül az esetleges hiányosságok pótlására, javítására a helyszínen szóban is segítő szándékú javaslat</w:t>
      </w:r>
      <w:r w:rsidR="00407891">
        <w:rPr>
          <w:rFonts w:ascii="Times New Roman" w:hAnsi="Times New Roman"/>
          <w:sz w:val="24"/>
          <w:szCs w:val="24"/>
        </w:rPr>
        <w:t>okat</w:t>
      </w:r>
      <w:r>
        <w:rPr>
          <w:rFonts w:ascii="Times New Roman" w:hAnsi="Times New Roman"/>
          <w:sz w:val="24"/>
          <w:szCs w:val="24"/>
        </w:rPr>
        <w:t xml:space="preserve"> tett</w:t>
      </w:r>
      <w:r w:rsidR="00407891">
        <w:rPr>
          <w:rFonts w:ascii="Times New Roman" w:hAnsi="Times New Roman"/>
          <w:sz w:val="24"/>
          <w:szCs w:val="24"/>
        </w:rPr>
        <w:t>ek</w:t>
      </w:r>
      <w:r w:rsidR="002D6BEE">
        <w:rPr>
          <w:rFonts w:ascii="Times New Roman" w:hAnsi="Times New Roman"/>
          <w:sz w:val="24"/>
          <w:szCs w:val="24"/>
        </w:rPr>
        <w:t>.</w:t>
      </w:r>
    </w:p>
    <w:p w:rsidR="00390995" w:rsidRPr="008C1A85" w:rsidRDefault="00390995" w:rsidP="00752A2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C1A85">
        <w:rPr>
          <w:rFonts w:ascii="Times New Roman" w:hAnsi="Times New Roman"/>
          <w:sz w:val="24"/>
          <w:szCs w:val="24"/>
          <w:u w:val="single"/>
        </w:rPr>
        <w:t>Az ellenőrzések eljárásrendje:</w:t>
      </w:r>
    </w:p>
    <w:p w:rsidR="00390995" w:rsidRPr="008C1A85" w:rsidRDefault="00390995" w:rsidP="00752A2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A85">
        <w:rPr>
          <w:rFonts w:ascii="Times New Roman" w:hAnsi="Times New Roman"/>
          <w:sz w:val="24"/>
          <w:szCs w:val="24"/>
        </w:rPr>
        <w:t>megbízólevél és ellenőrzési program alapján az ellenőrzések végrehajtása, jelentés-tervezet készítése</w:t>
      </w:r>
    </w:p>
    <w:p w:rsidR="00390995" w:rsidRPr="008C1A85" w:rsidRDefault="00390995" w:rsidP="00752A2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A85">
        <w:rPr>
          <w:rFonts w:ascii="Times New Roman" w:hAnsi="Times New Roman"/>
          <w:sz w:val="24"/>
          <w:szCs w:val="24"/>
        </w:rPr>
        <w:t>a jelentés-tervezet egyeztetése az ellenőrzöttekkel; a lezárt jelentésre észrevételi lehetőség biztosítása, szükség szerint záró/egyeztető megbeszélés tartása</w:t>
      </w:r>
    </w:p>
    <w:p w:rsidR="00510027" w:rsidRDefault="00390995" w:rsidP="0086666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027">
        <w:rPr>
          <w:rFonts w:ascii="Times New Roman" w:hAnsi="Times New Roman"/>
          <w:sz w:val="24"/>
          <w:szCs w:val="24"/>
        </w:rPr>
        <w:t xml:space="preserve">az ellenőrzöttek részéről Intézkedési terv készítése az ellenőrzési jelentésben javasolt intézkedésekre → ennek </w:t>
      </w:r>
      <w:r w:rsidR="00510027" w:rsidRPr="00510027">
        <w:rPr>
          <w:rFonts w:ascii="Times New Roman" w:hAnsi="Times New Roman"/>
          <w:sz w:val="24"/>
          <w:szCs w:val="24"/>
        </w:rPr>
        <w:t xml:space="preserve">a belső ellenőr </w:t>
      </w:r>
      <w:r w:rsidRPr="00510027">
        <w:rPr>
          <w:rFonts w:ascii="Times New Roman" w:hAnsi="Times New Roman"/>
          <w:sz w:val="24"/>
          <w:szCs w:val="24"/>
        </w:rPr>
        <w:t xml:space="preserve">általi jóváhagyása </w:t>
      </w:r>
    </w:p>
    <w:p w:rsidR="00390995" w:rsidRPr="00510027" w:rsidRDefault="00390995" w:rsidP="0086666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027">
        <w:rPr>
          <w:rFonts w:ascii="Times New Roman" w:hAnsi="Times New Roman"/>
          <w:sz w:val="24"/>
          <w:szCs w:val="24"/>
        </w:rPr>
        <w:t>az Intézkedési terv végrehajtását a Belső Ellenőrzés folyamatosan figyelemmel kíséri, ellenőrzi. Ennek módjai: igazoló jelentés bekérése; végrehajtást igazoló dokumentáció bekérése; utóellenőrzés.</w:t>
      </w:r>
    </w:p>
    <w:p w:rsidR="008110BE" w:rsidRPr="008C1A85" w:rsidRDefault="008110BE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2E9" w:rsidRDefault="006B42E9" w:rsidP="00752A22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8C1A85">
        <w:rPr>
          <w:rFonts w:ascii="Times New Roman" w:hAnsi="Times New Roman"/>
          <w:b/>
          <w:bCs/>
          <w:iCs/>
          <w:sz w:val="24"/>
          <w:szCs w:val="24"/>
          <w:lang w:eastAsia="hu-HU"/>
        </w:rPr>
        <w:t>I</w:t>
      </w:r>
      <w:r w:rsidR="00C452E5">
        <w:rPr>
          <w:rFonts w:ascii="Times New Roman" w:hAnsi="Times New Roman"/>
          <w:b/>
          <w:bCs/>
          <w:iCs/>
          <w:sz w:val="24"/>
          <w:szCs w:val="24"/>
          <w:lang w:eastAsia="hu-HU"/>
        </w:rPr>
        <w:t>/</w:t>
      </w:r>
      <w:r w:rsidRPr="008C1A85">
        <w:rPr>
          <w:rFonts w:ascii="Times New Roman" w:hAnsi="Times New Roman"/>
          <w:b/>
          <w:bCs/>
          <w:iCs/>
          <w:sz w:val="24"/>
          <w:szCs w:val="24"/>
          <w:lang w:eastAsia="hu-HU"/>
        </w:rPr>
        <w:t>1. A</w:t>
      </w:r>
      <w:r w:rsidR="00363A88" w:rsidRPr="008C1A85">
        <w:rPr>
          <w:rFonts w:ascii="Times New Roman" w:hAnsi="Times New Roman"/>
          <w:b/>
          <w:bCs/>
          <w:iCs/>
          <w:sz w:val="24"/>
          <w:szCs w:val="24"/>
          <w:lang w:eastAsia="hu-HU"/>
        </w:rPr>
        <w:t xml:space="preserve">z </w:t>
      </w:r>
      <w:r w:rsidRPr="008C1A85">
        <w:rPr>
          <w:rFonts w:ascii="Times New Roman" w:hAnsi="Times New Roman"/>
          <w:b/>
          <w:bCs/>
          <w:iCs/>
          <w:sz w:val="24"/>
          <w:szCs w:val="24"/>
          <w:lang w:eastAsia="hu-HU"/>
        </w:rPr>
        <w:t>éves ellenőrzési tervben foglalt feladatok teljesítésének értékelése</w:t>
      </w:r>
      <w:r w:rsidR="000F7403">
        <w:rPr>
          <w:rFonts w:ascii="Times New Roman" w:hAnsi="Times New Roman"/>
          <w:b/>
          <w:bCs/>
          <w:iCs/>
          <w:sz w:val="24"/>
          <w:szCs w:val="24"/>
          <w:lang w:eastAsia="hu-HU"/>
        </w:rPr>
        <w:t xml:space="preserve"> (Bkr.48. § a) pont </w:t>
      </w:r>
      <w:proofErr w:type="spellStart"/>
      <w:r w:rsidR="000F7403">
        <w:rPr>
          <w:rFonts w:ascii="Times New Roman" w:hAnsi="Times New Roman"/>
          <w:b/>
          <w:bCs/>
          <w:iCs/>
          <w:sz w:val="24"/>
          <w:szCs w:val="24"/>
          <w:lang w:eastAsia="hu-HU"/>
        </w:rPr>
        <w:t>aa</w:t>
      </w:r>
      <w:proofErr w:type="spellEnd"/>
      <w:r w:rsidR="000F7403">
        <w:rPr>
          <w:rFonts w:ascii="Times New Roman" w:hAnsi="Times New Roman"/>
          <w:b/>
          <w:bCs/>
          <w:iCs/>
          <w:sz w:val="24"/>
          <w:szCs w:val="24"/>
          <w:lang w:eastAsia="hu-HU"/>
        </w:rPr>
        <w:t>) alpont)</w:t>
      </w:r>
      <w:r w:rsidRPr="008C1A85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C452E5" w:rsidRDefault="00C452E5" w:rsidP="00752A22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452E5" w:rsidRPr="00087B66" w:rsidRDefault="00C452E5" w:rsidP="00752A22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hu-HU"/>
        </w:rPr>
      </w:pPr>
      <w:r w:rsidRPr="00087B66">
        <w:rPr>
          <w:rFonts w:ascii="Times New Roman" w:hAnsi="Times New Roman"/>
          <w:b/>
          <w:i/>
          <w:sz w:val="24"/>
          <w:szCs w:val="24"/>
          <w:lang w:eastAsia="hu-HU"/>
        </w:rPr>
        <w:t xml:space="preserve">I/1/a) </w:t>
      </w:r>
      <w:proofErr w:type="gramStart"/>
      <w:r w:rsidRPr="00087B66">
        <w:rPr>
          <w:rFonts w:ascii="Times New Roman" w:hAnsi="Times New Roman"/>
          <w:b/>
          <w:i/>
          <w:sz w:val="24"/>
          <w:szCs w:val="24"/>
          <w:lang w:eastAsia="hu-HU"/>
        </w:rPr>
        <w:t>A</w:t>
      </w:r>
      <w:proofErr w:type="gramEnd"/>
      <w:r w:rsidRPr="00087B66">
        <w:rPr>
          <w:rFonts w:ascii="Times New Roman" w:hAnsi="Times New Roman"/>
          <w:b/>
          <w:i/>
          <w:sz w:val="24"/>
          <w:szCs w:val="24"/>
          <w:lang w:eastAsia="hu-HU"/>
        </w:rPr>
        <w:t xml:space="preserve"> tárgyévre vonatkozó éves ellenőrzési terv teljesítése, az ellenőrzések összesítése</w:t>
      </w:r>
    </w:p>
    <w:p w:rsidR="00C452E5" w:rsidRPr="00C452E5" w:rsidRDefault="00C452E5" w:rsidP="00752A22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D0302B" w:rsidRDefault="00FD2FBF" w:rsidP="00D030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D0302B">
        <w:rPr>
          <w:rFonts w:ascii="Times New Roman" w:hAnsi="Times New Roman"/>
          <w:sz w:val="24"/>
          <w:szCs w:val="24"/>
        </w:rPr>
        <w:t>202</w:t>
      </w:r>
      <w:r w:rsidR="00577ABE">
        <w:rPr>
          <w:rFonts w:ascii="Times New Roman" w:hAnsi="Times New Roman"/>
          <w:sz w:val="24"/>
          <w:szCs w:val="24"/>
        </w:rPr>
        <w:t>4</w:t>
      </w:r>
      <w:r w:rsidR="00D0302B" w:rsidRPr="00B67376">
        <w:rPr>
          <w:rFonts w:ascii="Times New Roman" w:hAnsi="Times New Roman"/>
          <w:sz w:val="24"/>
          <w:szCs w:val="24"/>
        </w:rPr>
        <w:t xml:space="preserve">. évi </w:t>
      </w:r>
      <w:r w:rsidR="00D0302B" w:rsidRPr="00BA6A56">
        <w:rPr>
          <w:rFonts w:ascii="Times New Roman" w:hAnsi="Times New Roman"/>
          <w:sz w:val="24"/>
          <w:szCs w:val="24"/>
        </w:rPr>
        <w:t>belső ellenőrzési tervben foglalt valamenny</w:t>
      </w:r>
      <w:r>
        <w:rPr>
          <w:rFonts w:ascii="Times New Roman" w:hAnsi="Times New Roman"/>
          <w:sz w:val="24"/>
          <w:szCs w:val="24"/>
        </w:rPr>
        <w:t xml:space="preserve">i ellenőrzést </w:t>
      </w:r>
      <w:r w:rsidR="00D0302B" w:rsidRPr="00BA6A56">
        <w:rPr>
          <w:rFonts w:ascii="Times New Roman" w:hAnsi="Times New Roman"/>
          <w:sz w:val="24"/>
          <w:szCs w:val="24"/>
        </w:rPr>
        <w:t>lezártu</w:t>
      </w:r>
      <w:r w:rsidR="00D0302B">
        <w:rPr>
          <w:rFonts w:ascii="Times New Roman" w:hAnsi="Times New Roman"/>
          <w:sz w:val="24"/>
          <w:szCs w:val="24"/>
        </w:rPr>
        <w:t>n</w:t>
      </w:r>
      <w:r w:rsidR="00D0302B" w:rsidRPr="00BA6A56">
        <w:rPr>
          <w:rFonts w:ascii="Times New Roman" w:hAnsi="Times New Roman"/>
          <w:sz w:val="24"/>
          <w:szCs w:val="24"/>
        </w:rPr>
        <w:t>k</w:t>
      </w:r>
      <w:r w:rsidR="00D0302B">
        <w:rPr>
          <w:rFonts w:ascii="Times New Roman" w:hAnsi="Times New Roman"/>
          <w:sz w:val="24"/>
          <w:szCs w:val="24"/>
        </w:rPr>
        <w:t xml:space="preserve">. </w:t>
      </w:r>
      <w:r w:rsidR="00D0302B" w:rsidRPr="00BA6A56">
        <w:rPr>
          <w:rFonts w:ascii="Times New Roman" w:hAnsi="Times New Roman"/>
          <w:sz w:val="24"/>
          <w:szCs w:val="24"/>
        </w:rPr>
        <w:t>Soron</w:t>
      </w:r>
      <w:r w:rsidR="00D0302B">
        <w:rPr>
          <w:rFonts w:ascii="Times New Roman" w:hAnsi="Times New Roman"/>
          <w:sz w:val="24"/>
          <w:szCs w:val="24"/>
        </w:rPr>
        <w:t xml:space="preserve"> kívül ellenőrzést nem folytattunk. </w:t>
      </w:r>
      <w:r w:rsidR="00CA4759" w:rsidRPr="00334BAE">
        <w:rPr>
          <w:rFonts w:ascii="Times New Roman" w:eastAsia="Calibri" w:hAnsi="Times New Roman"/>
          <w:sz w:val="24"/>
          <w:szCs w:val="24"/>
        </w:rPr>
        <w:t>A Polgármesteri Hivatal belső ellenőrei elvégezték a 202</w:t>
      </w:r>
      <w:r w:rsidR="00577ABE">
        <w:rPr>
          <w:rFonts w:ascii="Times New Roman" w:eastAsia="Calibri" w:hAnsi="Times New Roman"/>
          <w:sz w:val="24"/>
          <w:szCs w:val="24"/>
        </w:rPr>
        <w:t>4</w:t>
      </w:r>
      <w:r w:rsidR="00CA4759" w:rsidRPr="00334BAE">
        <w:rPr>
          <w:rFonts w:ascii="Times New Roman" w:eastAsia="Calibri" w:hAnsi="Times New Roman"/>
          <w:sz w:val="24"/>
          <w:szCs w:val="24"/>
        </w:rPr>
        <w:t>. év lezárásával kapcsolatos feladatokat (</w:t>
      </w:r>
      <w:r w:rsidR="00CA4759">
        <w:rPr>
          <w:rFonts w:ascii="Times New Roman" w:eastAsia="Calibri" w:hAnsi="Times New Roman"/>
          <w:sz w:val="24"/>
          <w:szCs w:val="24"/>
        </w:rPr>
        <w:t xml:space="preserve">nyilvántartások és az </w:t>
      </w:r>
      <w:r w:rsidR="00CA4759" w:rsidRPr="00A205CE">
        <w:rPr>
          <w:rFonts w:ascii="Times New Roman" w:eastAsia="Calibri" w:hAnsi="Times New Roman"/>
          <w:sz w:val="24"/>
          <w:szCs w:val="24"/>
        </w:rPr>
        <w:t>éves összefoglaló ellenőrzési beszámoló elkészítése, a lezárt iratok irattárba adása)</w:t>
      </w:r>
      <w:r w:rsidR="00D0302B">
        <w:rPr>
          <w:rFonts w:ascii="Times New Roman" w:hAnsi="Times New Roman"/>
          <w:sz w:val="24"/>
          <w:szCs w:val="24"/>
        </w:rPr>
        <w:t>.</w:t>
      </w:r>
    </w:p>
    <w:p w:rsidR="00D0302B" w:rsidRDefault="00D0302B" w:rsidP="00D030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B67376">
        <w:rPr>
          <w:rFonts w:ascii="Times New Roman" w:hAnsi="Times New Roman"/>
          <w:sz w:val="24"/>
          <w:szCs w:val="24"/>
        </w:rPr>
        <w:t>z éves belső ellenőrzési</w:t>
      </w:r>
      <w:r w:rsidRPr="00CA48F6">
        <w:rPr>
          <w:rFonts w:ascii="Times New Roman" w:hAnsi="Times New Roman"/>
          <w:sz w:val="24"/>
          <w:szCs w:val="24"/>
        </w:rPr>
        <w:t xml:space="preserve"> terv</w:t>
      </w:r>
      <w:r>
        <w:rPr>
          <w:rFonts w:ascii="Times New Roman" w:hAnsi="Times New Roman"/>
          <w:sz w:val="24"/>
          <w:szCs w:val="24"/>
        </w:rPr>
        <w:t>be beépített ellenőrzések - azok tárgya, célja, típusa - k</w:t>
      </w:r>
      <w:r w:rsidRPr="00B67376">
        <w:rPr>
          <w:rFonts w:ascii="Times New Roman" w:hAnsi="Times New Roman"/>
          <w:sz w:val="24"/>
          <w:szCs w:val="24"/>
        </w:rPr>
        <w:t xml:space="preserve">ockázatelemzést követően </w:t>
      </w:r>
      <w:r>
        <w:rPr>
          <w:rFonts w:ascii="Times New Roman" w:hAnsi="Times New Roman"/>
          <w:sz w:val="24"/>
          <w:szCs w:val="24"/>
        </w:rPr>
        <w:t>kerültek</w:t>
      </w:r>
      <w:r w:rsidRPr="00B67376">
        <w:rPr>
          <w:rFonts w:ascii="Times New Roman" w:hAnsi="Times New Roman"/>
          <w:sz w:val="24"/>
          <w:szCs w:val="24"/>
        </w:rPr>
        <w:t xml:space="preserve"> kiválasztásra</w:t>
      </w:r>
      <w:r w:rsidRPr="00CA48F6">
        <w:rPr>
          <w:rFonts w:ascii="Times New Roman" w:hAnsi="Times New Roman"/>
          <w:sz w:val="24"/>
          <w:szCs w:val="24"/>
        </w:rPr>
        <w:t>.</w:t>
      </w:r>
    </w:p>
    <w:p w:rsidR="00D0302B" w:rsidRDefault="00D0302B" w:rsidP="00D030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302B" w:rsidRPr="00CA4759" w:rsidRDefault="00D0302B" w:rsidP="00D0302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A4759">
        <w:rPr>
          <w:rFonts w:ascii="Times New Roman" w:hAnsi="Times New Roman"/>
          <w:i/>
          <w:sz w:val="24"/>
          <w:szCs w:val="24"/>
        </w:rPr>
        <w:t>Az ellenőrzési terv szerinti 202</w:t>
      </w:r>
      <w:r w:rsidR="00577ABE">
        <w:rPr>
          <w:rFonts w:ascii="Times New Roman" w:hAnsi="Times New Roman"/>
          <w:i/>
          <w:sz w:val="24"/>
          <w:szCs w:val="24"/>
        </w:rPr>
        <w:t>4</w:t>
      </w:r>
      <w:r w:rsidRPr="00CA4759">
        <w:rPr>
          <w:rFonts w:ascii="Times New Roman" w:hAnsi="Times New Roman"/>
          <w:i/>
          <w:sz w:val="24"/>
          <w:szCs w:val="24"/>
        </w:rPr>
        <w:t xml:space="preserve">. évi ellenőrzések: </w:t>
      </w:r>
    </w:p>
    <w:p w:rsidR="00D0302B" w:rsidRPr="00334BAE" w:rsidRDefault="00D0302B" w:rsidP="00D0302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0302B" w:rsidRPr="00334BAE" w:rsidRDefault="001E69C4" w:rsidP="00D0302B">
      <w:pPr>
        <w:numPr>
          <w:ilvl w:val="0"/>
          <w:numId w:val="26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eastAsia="Calibri" w:hAnsi="Times New Roman"/>
          <w:sz w:val="24"/>
          <w:szCs w:val="24"/>
        </w:rPr>
      </w:pPr>
      <w:r w:rsidRPr="001E69C4">
        <w:rPr>
          <w:rFonts w:ascii="Times New Roman" w:eastAsia="Calibri" w:hAnsi="Times New Roman"/>
          <w:sz w:val="24"/>
          <w:szCs w:val="24"/>
        </w:rPr>
        <w:t>Mosonmagyaróvár Nagytérségi Hulladékgazdálkodási Önkormányzati Társulás</w:t>
      </w:r>
      <w:r w:rsidR="00D0302B" w:rsidRPr="00334BAE">
        <w:rPr>
          <w:rFonts w:ascii="Times New Roman" w:eastAsia="Calibri" w:hAnsi="Times New Roman"/>
          <w:sz w:val="24"/>
          <w:szCs w:val="24"/>
        </w:rPr>
        <w:t>:</w:t>
      </w:r>
      <w:r w:rsidR="00D0302B" w:rsidRPr="00334BAE">
        <w:rPr>
          <w:rFonts w:eastAsia="Calibri"/>
        </w:rPr>
        <w:t xml:space="preserve"> </w:t>
      </w:r>
      <w:bookmarkStart w:id="2" w:name="_Hlk109284549"/>
      <w:r w:rsidR="00184B49" w:rsidRPr="00184B49">
        <w:rPr>
          <w:rFonts w:ascii="Times New Roman" w:eastAsia="Calibri" w:hAnsi="Times New Roman"/>
          <w:sz w:val="24"/>
          <w:szCs w:val="24"/>
        </w:rPr>
        <w:t>Gazdálkodási jogkörök ellenőrzése</w:t>
      </w:r>
    </w:p>
    <w:p w:rsidR="00D0302B" w:rsidRPr="00334BAE" w:rsidRDefault="001E69C4" w:rsidP="00D0302B">
      <w:pPr>
        <w:numPr>
          <w:ilvl w:val="0"/>
          <w:numId w:val="26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eastAsia="Calibri" w:hAnsi="Times New Roman"/>
          <w:sz w:val="24"/>
          <w:szCs w:val="24"/>
        </w:rPr>
      </w:pPr>
      <w:bookmarkStart w:id="3" w:name="_Hlk109284700"/>
      <w:bookmarkEnd w:id="2"/>
      <w:r w:rsidRPr="001E69C4">
        <w:rPr>
          <w:rFonts w:ascii="Times New Roman" w:eastAsia="Calibri" w:hAnsi="Times New Roman"/>
          <w:sz w:val="24"/>
          <w:szCs w:val="24"/>
        </w:rPr>
        <w:t xml:space="preserve">Kisalföldi Hulladék-gazdálkodási </w:t>
      </w:r>
      <w:proofErr w:type="spellStart"/>
      <w:r w:rsidRPr="001E69C4">
        <w:rPr>
          <w:rFonts w:ascii="Times New Roman" w:eastAsia="Calibri" w:hAnsi="Times New Roman"/>
          <w:sz w:val="24"/>
          <w:szCs w:val="24"/>
        </w:rPr>
        <w:t>Nkft</w:t>
      </w:r>
      <w:proofErr w:type="spellEnd"/>
      <w:r w:rsidR="00D0302B" w:rsidRPr="00334BAE">
        <w:rPr>
          <w:rFonts w:ascii="Times New Roman" w:eastAsia="Calibri" w:hAnsi="Times New Roman"/>
          <w:sz w:val="24"/>
          <w:szCs w:val="24"/>
        </w:rPr>
        <w:t xml:space="preserve">: </w:t>
      </w:r>
      <w:bookmarkEnd w:id="3"/>
      <w:r w:rsidR="00184B49" w:rsidRPr="00184B49">
        <w:rPr>
          <w:rFonts w:ascii="Times New Roman" w:eastAsia="Calibri" w:hAnsi="Times New Roman"/>
          <w:sz w:val="24"/>
          <w:szCs w:val="24"/>
        </w:rPr>
        <w:t>egyéb, személyi jellegű kifizetések ellenőrzése 2023</w:t>
      </w:r>
    </w:p>
    <w:p w:rsidR="00D0302B" w:rsidRDefault="00D0302B" w:rsidP="00D0302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F6C54" w:rsidRDefault="00AF6C54" w:rsidP="00AF6C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ellenőrzés</w:t>
      </w:r>
      <w:r w:rsidR="00EC5248"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 xml:space="preserve"> a </w:t>
      </w:r>
      <w:r w:rsidR="000C7DD2">
        <w:rPr>
          <w:rFonts w:ascii="Times New Roman" w:hAnsi="Times New Roman"/>
          <w:sz w:val="24"/>
          <w:szCs w:val="24"/>
        </w:rPr>
        <w:t>Címzetes Főj</w:t>
      </w:r>
      <w:r>
        <w:rPr>
          <w:rFonts w:ascii="Times New Roman" w:hAnsi="Times New Roman"/>
          <w:sz w:val="24"/>
          <w:szCs w:val="24"/>
        </w:rPr>
        <w:t>egyző Asszonnyal történt egyeztetést követően került</w:t>
      </w:r>
      <w:r w:rsidR="00EC5248"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 xml:space="preserve"> lefolytatásra, figyelembe véve az esetleges igényeket, az egyéb teendők miatti leterheltségeket</w:t>
      </w:r>
      <w:r w:rsidR="003B2069">
        <w:rPr>
          <w:rFonts w:ascii="Times New Roman" w:hAnsi="Times New Roman"/>
          <w:sz w:val="24"/>
          <w:szCs w:val="24"/>
        </w:rPr>
        <w:t>.</w:t>
      </w:r>
    </w:p>
    <w:p w:rsidR="00AF6C54" w:rsidRDefault="00AF6C54" w:rsidP="00AF6C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35047" w:rsidRPr="009B49B6" w:rsidRDefault="00035047" w:rsidP="00035047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hu-HU"/>
        </w:rPr>
      </w:pPr>
      <w:r w:rsidRPr="009B49B6">
        <w:rPr>
          <w:rFonts w:ascii="Times New Roman" w:hAnsi="Times New Roman"/>
          <w:i/>
          <w:sz w:val="24"/>
          <w:szCs w:val="24"/>
          <w:lang w:eastAsia="hu-HU"/>
        </w:rPr>
        <w:t>Az elvégzett ellenőrzés</w:t>
      </w:r>
      <w:r w:rsidR="003B71A1">
        <w:rPr>
          <w:rFonts w:ascii="Times New Roman" w:hAnsi="Times New Roman"/>
          <w:i/>
          <w:sz w:val="24"/>
          <w:szCs w:val="24"/>
          <w:lang w:eastAsia="hu-HU"/>
        </w:rPr>
        <w:t>ek</w:t>
      </w:r>
      <w:r w:rsidRPr="009B49B6">
        <w:rPr>
          <w:rFonts w:ascii="Times New Roman" w:hAnsi="Times New Roman"/>
          <w:i/>
          <w:sz w:val="24"/>
          <w:szCs w:val="24"/>
          <w:lang w:eastAsia="hu-HU"/>
        </w:rPr>
        <w:t xml:space="preserve"> bemutatás</w:t>
      </w:r>
      <w:r w:rsidR="003B71A1">
        <w:rPr>
          <w:rFonts w:ascii="Times New Roman" w:hAnsi="Times New Roman"/>
          <w:i/>
          <w:sz w:val="24"/>
          <w:szCs w:val="24"/>
          <w:lang w:eastAsia="hu-HU"/>
        </w:rPr>
        <w:t>át az 1. számú melléklet tartalmazza.</w:t>
      </w:r>
    </w:p>
    <w:p w:rsidR="00AF6C54" w:rsidRDefault="00AF6C54" w:rsidP="00AF6C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3002D6" w:rsidRDefault="00AF6C54" w:rsidP="00752A2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F6C54">
        <w:rPr>
          <w:rFonts w:ascii="Times New Roman" w:hAnsi="Times New Roman"/>
          <w:i/>
          <w:sz w:val="24"/>
          <w:szCs w:val="24"/>
        </w:rPr>
        <w:t xml:space="preserve">Soron kívüli ellenőrzésre elkülönített </w:t>
      </w:r>
      <w:proofErr w:type="gramStart"/>
      <w:r w:rsidRPr="00AF6C54">
        <w:rPr>
          <w:rFonts w:ascii="Times New Roman" w:hAnsi="Times New Roman"/>
          <w:i/>
          <w:sz w:val="24"/>
          <w:szCs w:val="24"/>
        </w:rPr>
        <w:t>kapacitás</w:t>
      </w:r>
      <w:proofErr w:type="gramEnd"/>
      <w:r w:rsidRPr="00AF6C54">
        <w:rPr>
          <w:rFonts w:ascii="Times New Roman" w:hAnsi="Times New Roman"/>
          <w:i/>
          <w:sz w:val="24"/>
          <w:szCs w:val="24"/>
        </w:rPr>
        <w:t xml:space="preserve"> felhasználásának bemutatása:</w:t>
      </w:r>
    </w:p>
    <w:p w:rsidR="00AF6C54" w:rsidRDefault="00AF6C54" w:rsidP="00752A2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F6C54" w:rsidRDefault="00AF6C54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Soron kívüli ellenőrzésre a 202</w:t>
      </w:r>
      <w:r w:rsidR="00184B4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évben nem került sor.</w:t>
      </w:r>
    </w:p>
    <w:p w:rsidR="00AF6C54" w:rsidRDefault="00AF6C54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6C54" w:rsidRDefault="00AF6C54" w:rsidP="00752A2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F6C54">
        <w:rPr>
          <w:rFonts w:ascii="Times New Roman" w:hAnsi="Times New Roman"/>
          <w:i/>
          <w:sz w:val="24"/>
          <w:szCs w:val="24"/>
        </w:rPr>
        <w:t>Tervtől való eltérés és azok indokai:</w:t>
      </w:r>
    </w:p>
    <w:p w:rsidR="00AF6C54" w:rsidRDefault="00AF6C54" w:rsidP="00752A2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F6C54" w:rsidRDefault="00AF6C54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C54">
        <w:rPr>
          <w:rFonts w:ascii="Times New Roman" w:hAnsi="Times New Roman"/>
          <w:sz w:val="24"/>
          <w:szCs w:val="24"/>
        </w:rPr>
        <w:t>A 202</w:t>
      </w:r>
      <w:r w:rsidR="00184B49">
        <w:rPr>
          <w:rFonts w:ascii="Times New Roman" w:hAnsi="Times New Roman"/>
          <w:sz w:val="24"/>
          <w:szCs w:val="24"/>
        </w:rPr>
        <w:t>4</w:t>
      </w:r>
      <w:r w:rsidRPr="00AF6C5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éves terv</w:t>
      </w:r>
      <w:r w:rsidR="00F81B6F">
        <w:rPr>
          <w:rFonts w:ascii="Times New Roman" w:hAnsi="Times New Roman"/>
          <w:sz w:val="24"/>
          <w:szCs w:val="24"/>
        </w:rPr>
        <w:t xml:space="preserve">et </w:t>
      </w:r>
      <w:r>
        <w:rPr>
          <w:rFonts w:ascii="Times New Roman" w:hAnsi="Times New Roman"/>
          <w:sz w:val="24"/>
          <w:szCs w:val="24"/>
        </w:rPr>
        <w:t>év közben nem módosít</w:t>
      </w:r>
      <w:r w:rsidR="00F81B6F">
        <w:rPr>
          <w:rFonts w:ascii="Times New Roman" w:hAnsi="Times New Roman"/>
          <w:sz w:val="24"/>
          <w:szCs w:val="24"/>
        </w:rPr>
        <w:t>ottuk</w:t>
      </w:r>
      <w:r>
        <w:rPr>
          <w:rFonts w:ascii="Times New Roman" w:hAnsi="Times New Roman"/>
          <w:sz w:val="24"/>
          <w:szCs w:val="24"/>
        </w:rPr>
        <w:t>.</w:t>
      </w:r>
    </w:p>
    <w:p w:rsidR="006E2697" w:rsidRDefault="006E2697" w:rsidP="00752A2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43B78" w:rsidRDefault="00A43B78" w:rsidP="00752A2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43B78">
        <w:rPr>
          <w:rFonts w:ascii="Times New Roman" w:hAnsi="Times New Roman"/>
          <w:i/>
          <w:sz w:val="24"/>
          <w:szCs w:val="24"/>
        </w:rPr>
        <w:t>Elmaradt ellenőrzések:</w:t>
      </w:r>
    </w:p>
    <w:p w:rsidR="00A43B78" w:rsidRDefault="00A43B78" w:rsidP="00752A2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43B78" w:rsidRDefault="00A43B78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202</w:t>
      </w:r>
      <w:r w:rsidR="00184B4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évben a tervhez képest elmaradt ellenőrzés nem volt.</w:t>
      </w:r>
    </w:p>
    <w:p w:rsidR="00A43B78" w:rsidRDefault="00A43B78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1DD4" w:rsidRPr="00087B66" w:rsidRDefault="004C1A6A" w:rsidP="00752A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87B66">
        <w:rPr>
          <w:rFonts w:ascii="Times New Roman" w:hAnsi="Times New Roman"/>
          <w:b/>
          <w:i/>
          <w:sz w:val="24"/>
          <w:szCs w:val="24"/>
        </w:rPr>
        <w:t>I/1/b) Az ellenőrzések során büntető-, szabálysértési, kártérítési, illetve fegyelmi eljárás megindítására okot adó cselekmény, mulasztás vagy hiányosság gyanúja kapcsán tett jelentések száma és rövid összefoglalása</w:t>
      </w:r>
    </w:p>
    <w:p w:rsidR="00D81DD4" w:rsidRPr="004C1A6A" w:rsidRDefault="00D81DD4" w:rsidP="00752A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1DD4" w:rsidRPr="00D81DD4" w:rsidRDefault="00D81DD4" w:rsidP="00D81D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D81DD4">
        <w:rPr>
          <w:rFonts w:ascii="Times New Roman" w:hAnsi="Times New Roman"/>
          <w:sz w:val="24"/>
          <w:szCs w:val="24"/>
          <w:lang w:eastAsia="hu-HU"/>
        </w:rPr>
        <w:t xml:space="preserve">A belső ellenőrzés során </w:t>
      </w:r>
    </w:p>
    <w:p w:rsidR="00D81DD4" w:rsidRPr="00D81DD4" w:rsidRDefault="00D81DD4" w:rsidP="00D81DD4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D81DD4">
        <w:rPr>
          <w:rFonts w:ascii="Times New Roman" w:hAnsi="Times New Roman"/>
          <w:sz w:val="24"/>
          <w:szCs w:val="24"/>
          <w:lang w:eastAsia="hu-HU"/>
        </w:rPr>
        <w:t xml:space="preserve">kártérítési eljárás megindítására okot adó cselekményt nem tártunk fel, fegyelmi eljárás megindítására, kezdeményezésére nem került sor, </w:t>
      </w:r>
    </w:p>
    <w:p w:rsidR="00D81DD4" w:rsidRPr="0066428E" w:rsidRDefault="00D81DD4" w:rsidP="0066428E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D81DD4">
        <w:rPr>
          <w:rFonts w:ascii="Times New Roman" w:hAnsi="Times New Roman"/>
          <w:sz w:val="24"/>
          <w:szCs w:val="24"/>
          <w:lang w:eastAsia="hu-HU"/>
        </w:rPr>
        <w:t>büntető-, szabálysértési eljárás megindítására okot adó cselekményt nem tapasztaltunk</w:t>
      </w:r>
      <w:r w:rsidRPr="0066428E">
        <w:rPr>
          <w:rFonts w:ascii="Times New Roman" w:hAnsi="Times New Roman"/>
          <w:sz w:val="24"/>
          <w:szCs w:val="24"/>
          <w:lang w:eastAsia="hu-HU"/>
        </w:rPr>
        <w:t xml:space="preserve">. </w:t>
      </w:r>
    </w:p>
    <w:p w:rsidR="001B4B6C" w:rsidRPr="00D81DD4" w:rsidRDefault="001B4B6C" w:rsidP="00752A2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81DD4" w:rsidRDefault="00D81DD4" w:rsidP="00752A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1DD4">
        <w:rPr>
          <w:rFonts w:ascii="Times New Roman" w:hAnsi="Times New Roman"/>
          <w:b/>
          <w:sz w:val="24"/>
          <w:szCs w:val="24"/>
        </w:rPr>
        <w:t>I/2.</w:t>
      </w:r>
      <w:r w:rsidRPr="00D81DD4">
        <w:rPr>
          <w:b/>
        </w:rPr>
        <w:t xml:space="preserve"> </w:t>
      </w:r>
      <w:r w:rsidRPr="00D81DD4">
        <w:rPr>
          <w:rFonts w:ascii="Times New Roman" w:hAnsi="Times New Roman"/>
          <w:b/>
          <w:sz w:val="24"/>
          <w:szCs w:val="24"/>
        </w:rPr>
        <w:t>A bizonyosságot adó tevékenységet elősegítő és akadályozó tényezők bemutatása (</w:t>
      </w:r>
      <w:proofErr w:type="spellStart"/>
      <w:r w:rsidRPr="00D81DD4">
        <w:rPr>
          <w:rFonts w:ascii="Times New Roman" w:hAnsi="Times New Roman"/>
          <w:b/>
          <w:sz w:val="24"/>
          <w:szCs w:val="24"/>
        </w:rPr>
        <w:t>Bkr</w:t>
      </w:r>
      <w:proofErr w:type="spellEnd"/>
      <w:r w:rsidRPr="00D81DD4">
        <w:rPr>
          <w:rFonts w:ascii="Times New Roman" w:hAnsi="Times New Roman"/>
          <w:b/>
          <w:sz w:val="24"/>
          <w:szCs w:val="24"/>
        </w:rPr>
        <w:t>. 48. § a</w:t>
      </w:r>
      <w:r>
        <w:rPr>
          <w:rFonts w:ascii="Times New Roman" w:hAnsi="Times New Roman"/>
          <w:b/>
          <w:sz w:val="24"/>
          <w:szCs w:val="24"/>
        </w:rPr>
        <w:t>b) alp</w:t>
      </w:r>
      <w:r w:rsidRPr="00D81DD4">
        <w:rPr>
          <w:rFonts w:ascii="Times New Roman" w:hAnsi="Times New Roman"/>
          <w:b/>
          <w:sz w:val="24"/>
          <w:szCs w:val="24"/>
        </w:rPr>
        <w:t>ont)</w:t>
      </w:r>
    </w:p>
    <w:p w:rsidR="00D81DD4" w:rsidRDefault="00D81DD4" w:rsidP="00752A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1DD4" w:rsidRPr="00087B66" w:rsidRDefault="00D81DD4" w:rsidP="00752A2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87B66">
        <w:rPr>
          <w:rFonts w:ascii="Times New Roman" w:hAnsi="Times New Roman"/>
          <w:i/>
          <w:sz w:val="24"/>
          <w:szCs w:val="24"/>
        </w:rPr>
        <w:t>Az ellenőrzési megállapítások ellenőrzöttel történő megvitatásának eljárásaira, tapasztalatai:</w:t>
      </w:r>
    </w:p>
    <w:p w:rsidR="00D81DD4" w:rsidRDefault="00D81DD4" w:rsidP="00752A2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6428E" w:rsidRPr="0066428E" w:rsidRDefault="0066428E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ellenőrzések megállapításait, következtetéseit és javaslatait tartalmazó 202</w:t>
      </w:r>
      <w:r w:rsidR="00184B4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évi ellenőrzési jelentések megfeleltek a </w:t>
      </w:r>
      <w:proofErr w:type="spellStart"/>
      <w:r>
        <w:rPr>
          <w:rFonts w:ascii="Times New Roman" w:hAnsi="Times New Roman"/>
          <w:sz w:val="24"/>
          <w:szCs w:val="24"/>
        </w:rPr>
        <w:t>Bkr</w:t>
      </w:r>
      <w:proofErr w:type="spellEnd"/>
      <w:r>
        <w:rPr>
          <w:rFonts w:ascii="Times New Roman" w:hAnsi="Times New Roman"/>
          <w:sz w:val="24"/>
          <w:szCs w:val="24"/>
        </w:rPr>
        <w:t>. előírásainak.</w:t>
      </w:r>
    </w:p>
    <w:p w:rsidR="00D81DD4" w:rsidRDefault="00D81DD4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ellenőrzési jelentések az előírások, illetve nemzetközi ellenőrzési standardok szerint készültek el. A javaslatok megvalósíthatók voltak, a jelentések érdemi ajánlásokat fogalmaztak meg, és azok az adott terület szempontjából érdeminek tekinthetők. Az ellenőr által megfogalmazott javaslatokat, megállapításokat az ellenőrzöttek elfogadták.</w:t>
      </w:r>
    </w:p>
    <w:p w:rsidR="003672B1" w:rsidRPr="002F73DF" w:rsidRDefault="003672B1" w:rsidP="00752A2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8736F" w:rsidRPr="00087B66" w:rsidRDefault="0048736F" w:rsidP="00752A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87B66">
        <w:rPr>
          <w:rFonts w:ascii="Times New Roman" w:hAnsi="Times New Roman"/>
          <w:b/>
          <w:i/>
          <w:sz w:val="24"/>
          <w:szCs w:val="24"/>
        </w:rPr>
        <w:t xml:space="preserve">I/2/a) </w:t>
      </w:r>
      <w:proofErr w:type="gramStart"/>
      <w:r w:rsidRPr="00087B66">
        <w:rPr>
          <w:rFonts w:ascii="Times New Roman" w:hAnsi="Times New Roman"/>
          <w:b/>
          <w:i/>
          <w:sz w:val="24"/>
          <w:szCs w:val="24"/>
        </w:rPr>
        <w:t>A</w:t>
      </w:r>
      <w:proofErr w:type="gramEnd"/>
      <w:r w:rsidRPr="00087B66">
        <w:rPr>
          <w:rFonts w:ascii="Times New Roman" w:hAnsi="Times New Roman"/>
          <w:b/>
          <w:i/>
          <w:sz w:val="24"/>
          <w:szCs w:val="24"/>
        </w:rPr>
        <w:t xml:space="preserve"> belső ellenőrzési egység(</w:t>
      </w:r>
      <w:proofErr w:type="spellStart"/>
      <w:r w:rsidRPr="00087B66">
        <w:rPr>
          <w:rFonts w:ascii="Times New Roman" w:hAnsi="Times New Roman"/>
          <w:b/>
          <w:i/>
          <w:sz w:val="24"/>
          <w:szCs w:val="24"/>
        </w:rPr>
        <w:t>ek</w:t>
      </w:r>
      <w:proofErr w:type="spellEnd"/>
      <w:r w:rsidRPr="00087B66">
        <w:rPr>
          <w:rFonts w:ascii="Times New Roman" w:hAnsi="Times New Roman"/>
          <w:b/>
          <w:i/>
          <w:sz w:val="24"/>
          <w:szCs w:val="24"/>
        </w:rPr>
        <w:t>) humánerőforrás ellátottsága:</w:t>
      </w:r>
    </w:p>
    <w:p w:rsidR="003A1D7C" w:rsidRDefault="003A1D7C" w:rsidP="00752A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1D7C" w:rsidRPr="00087B66" w:rsidRDefault="003A1D7C" w:rsidP="00752A2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87B66">
        <w:rPr>
          <w:rFonts w:ascii="Times New Roman" w:hAnsi="Times New Roman"/>
          <w:i/>
          <w:sz w:val="24"/>
          <w:szCs w:val="24"/>
        </w:rPr>
        <w:t>Kapacitás</w:t>
      </w:r>
      <w:proofErr w:type="gramEnd"/>
      <w:r w:rsidRPr="00087B66">
        <w:rPr>
          <w:rFonts w:ascii="Times New Roman" w:hAnsi="Times New Roman"/>
          <w:i/>
          <w:sz w:val="24"/>
          <w:szCs w:val="24"/>
        </w:rPr>
        <w:t>-ellátottság bemutatása:</w:t>
      </w:r>
    </w:p>
    <w:p w:rsidR="003A1D7C" w:rsidRPr="003A1D7C" w:rsidRDefault="003A1D7C" w:rsidP="00752A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698C" w:rsidRPr="001B4B6C" w:rsidRDefault="00FA6DB0" w:rsidP="00F269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A0A">
        <w:rPr>
          <w:rFonts w:ascii="Times New Roman" w:hAnsi="Times New Roman"/>
          <w:sz w:val="24"/>
          <w:szCs w:val="24"/>
        </w:rPr>
        <w:t xml:space="preserve">A Polgármesteri Hivatal </w:t>
      </w:r>
      <w:r>
        <w:rPr>
          <w:rFonts w:ascii="Times New Roman" w:hAnsi="Times New Roman"/>
          <w:sz w:val="24"/>
          <w:szCs w:val="24"/>
        </w:rPr>
        <w:t>belső ellenőrzése</w:t>
      </w:r>
      <w:r w:rsidR="00E177D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E81E49">
        <w:rPr>
          <w:rFonts w:ascii="Times New Roman" w:hAnsi="Times New Roman"/>
          <w:sz w:val="24"/>
          <w:szCs w:val="24"/>
        </w:rPr>
        <w:t>tárgyidőszakban</w:t>
      </w:r>
      <w:r>
        <w:rPr>
          <w:rFonts w:ascii="Times New Roman" w:hAnsi="Times New Roman"/>
          <w:sz w:val="24"/>
          <w:szCs w:val="24"/>
        </w:rPr>
        <w:t xml:space="preserve"> 2</w:t>
      </w:r>
      <w:r w:rsidRPr="00B65A0A">
        <w:rPr>
          <w:rFonts w:ascii="Times New Roman" w:hAnsi="Times New Roman"/>
          <w:sz w:val="24"/>
          <w:szCs w:val="24"/>
        </w:rPr>
        <w:t xml:space="preserve"> fő szakirányú felsőfokú végzettségű, regisztrált belső ellenőr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5A0A">
        <w:rPr>
          <w:rFonts w:ascii="Times New Roman" w:hAnsi="Times New Roman"/>
          <w:sz w:val="24"/>
          <w:szCs w:val="24"/>
        </w:rPr>
        <w:t>lát</w:t>
      </w:r>
      <w:r>
        <w:rPr>
          <w:rFonts w:ascii="Times New Roman" w:hAnsi="Times New Roman"/>
          <w:sz w:val="24"/>
          <w:szCs w:val="24"/>
        </w:rPr>
        <w:t>t</w:t>
      </w:r>
      <w:r w:rsidRPr="00B65A0A">
        <w:rPr>
          <w:rFonts w:ascii="Times New Roman" w:hAnsi="Times New Roman"/>
          <w:sz w:val="24"/>
          <w:szCs w:val="24"/>
        </w:rPr>
        <w:t>a el a feladatokat</w:t>
      </w:r>
      <w:r w:rsidR="002647A8">
        <w:rPr>
          <w:rFonts w:ascii="Times New Roman" w:hAnsi="Times New Roman"/>
          <w:sz w:val="24"/>
          <w:szCs w:val="24"/>
        </w:rPr>
        <w:t>.</w:t>
      </w:r>
      <w:r w:rsidR="00F2698C" w:rsidRPr="00F2698C">
        <w:rPr>
          <w:rFonts w:ascii="Times New Roman" w:hAnsi="Times New Roman"/>
          <w:sz w:val="24"/>
          <w:szCs w:val="24"/>
        </w:rPr>
        <w:t xml:space="preserve"> </w:t>
      </w:r>
      <w:r w:rsidR="00F2698C" w:rsidRPr="00764EFF">
        <w:rPr>
          <w:rFonts w:ascii="Times New Roman" w:hAnsi="Times New Roman"/>
          <w:sz w:val="24"/>
          <w:szCs w:val="24"/>
        </w:rPr>
        <w:t>Külső szakértő igénybevételére nem volt szükség.</w:t>
      </w:r>
    </w:p>
    <w:p w:rsidR="00B60305" w:rsidRDefault="00B60305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305" w:rsidRPr="00087B66" w:rsidRDefault="00B60305" w:rsidP="00752A2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87B66">
        <w:rPr>
          <w:rFonts w:ascii="Times New Roman" w:hAnsi="Times New Roman"/>
          <w:i/>
          <w:sz w:val="24"/>
          <w:szCs w:val="24"/>
        </w:rPr>
        <w:t xml:space="preserve">A belső ellenőri állásokra kiírt pályázatok eredményessége, főbb </w:t>
      </w:r>
      <w:proofErr w:type="gramStart"/>
      <w:r w:rsidRPr="00087B66">
        <w:rPr>
          <w:rFonts w:ascii="Times New Roman" w:hAnsi="Times New Roman"/>
          <w:i/>
          <w:sz w:val="24"/>
          <w:szCs w:val="24"/>
        </w:rPr>
        <w:t>problémák</w:t>
      </w:r>
      <w:proofErr w:type="gramEnd"/>
      <w:r w:rsidRPr="00087B66">
        <w:rPr>
          <w:rFonts w:ascii="Times New Roman" w:hAnsi="Times New Roman"/>
          <w:i/>
          <w:sz w:val="24"/>
          <w:szCs w:val="24"/>
        </w:rPr>
        <w:t>, akadályok az állások betöltésénél:</w:t>
      </w:r>
    </w:p>
    <w:p w:rsidR="00B60305" w:rsidRPr="00087B66" w:rsidRDefault="00B60305" w:rsidP="00752A2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60305" w:rsidRDefault="00B60305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460052">
        <w:rPr>
          <w:rFonts w:ascii="Times New Roman" w:hAnsi="Times New Roman"/>
          <w:sz w:val="24"/>
          <w:szCs w:val="24"/>
        </w:rPr>
        <w:t>202</w:t>
      </w:r>
      <w:r w:rsidR="00184B49">
        <w:rPr>
          <w:rFonts w:ascii="Times New Roman" w:hAnsi="Times New Roman"/>
          <w:sz w:val="24"/>
          <w:szCs w:val="24"/>
        </w:rPr>
        <w:t>4</w:t>
      </w:r>
      <w:r w:rsidR="00460052">
        <w:rPr>
          <w:rFonts w:ascii="Times New Roman" w:hAnsi="Times New Roman"/>
          <w:sz w:val="24"/>
          <w:szCs w:val="24"/>
        </w:rPr>
        <w:t>. évben a belső ellenőrzési állások betöltöttek, ezért ez a pont nem releváns.</w:t>
      </w:r>
    </w:p>
    <w:p w:rsidR="00460052" w:rsidRDefault="00460052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305" w:rsidRPr="00087B66" w:rsidRDefault="00B60305" w:rsidP="00752A2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87B66">
        <w:rPr>
          <w:rFonts w:ascii="Times New Roman" w:hAnsi="Times New Roman"/>
          <w:i/>
          <w:sz w:val="24"/>
          <w:szCs w:val="24"/>
        </w:rPr>
        <w:t>A belső ellenőrök képzései:</w:t>
      </w:r>
    </w:p>
    <w:p w:rsidR="00B60305" w:rsidRDefault="00B60305" w:rsidP="00752A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0052" w:rsidRPr="00B65A0A" w:rsidRDefault="00460052" w:rsidP="00460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belső ellenőrök a 202</w:t>
      </w:r>
      <w:r w:rsidR="00184B49">
        <w:rPr>
          <w:rFonts w:ascii="Times New Roman" w:hAnsi="Times New Roman"/>
          <w:sz w:val="24"/>
          <w:szCs w:val="24"/>
        </w:rPr>
        <w:t>4</w:t>
      </w:r>
      <w:r w:rsidRPr="00B65A0A">
        <w:rPr>
          <w:rFonts w:ascii="Times New Roman" w:hAnsi="Times New Roman"/>
          <w:sz w:val="24"/>
          <w:szCs w:val="24"/>
        </w:rPr>
        <w:t>. évben is teljesítették a kötelező továbbképzéseket:</w:t>
      </w:r>
    </w:p>
    <w:p w:rsidR="00460052" w:rsidRPr="00B65A0A" w:rsidRDefault="00460052" w:rsidP="004600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A0A">
        <w:rPr>
          <w:rFonts w:ascii="Times New Roman" w:hAnsi="Times New Roman"/>
          <w:sz w:val="24"/>
          <w:szCs w:val="24"/>
        </w:rPr>
        <w:t xml:space="preserve">a regisztrált mérlegképes könyvelők </w:t>
      </w:r>
      <w:r>
        <w:rPr>
          <w:rFonts w:ascii="Times New Roman" w:hAnsi="Times New Roman"/>
          <w:sz w:val="24"/>
          <w:szCs w:val="24"/>
        </w:rPr>
        <w:t>folyamatos továbbképzését</w:t>
      </w:r>
      <w:r w:rsidRPr="00B65A0A">
        <w:rPr>
          <w:rFonts w:ascii="Times New Roman" w:hAnsi="Times New Roman"/>
          <w:sz w:val="24"/>
          <w:szCs w:val="24"/>
        </w:rPr>
        <w:t>, valamint</w:t>
      </w:r>
    </w:p>
    <w:p w:rsidR="00460052" w:rsidRPr="00166B42" w:rsidRDefault="00184B49" w:rsidP="00460052">
      <w:pPr>
        <w:pStyle w:val="Cmsor1"/>
        <w:numPr>
          <w:ilvl w:val="0"/>
          <w:numId w:val="1"/>
        </w:numPr>
        <w:spacing w:before="0" w:beforeAutospacing="0" w:after="0" w:afterAutospacing="0"/>
        <w:ind w:left="1066" w:hanging="357"/>
        <w:jc w:val="both"/>
        <w:textAlignment w:val="top"/>
        <w:rPr>
          <w:b w:val="0"/>
          <w:sz w:val="24"/>
          <w:szCs w:val="24"/>
        </w:rPr>
      </w:pPr>
      <w:r w:rsidRPr="00B65A0A">
        <w:rPr>
          <w:b w:val="0"/>
          <w:sz w:val="24"/>
          <w:szCs w:val="24"/>
        </w:rPr>
        <w:t xml:space="preserve">a költségvetési szerveknél </w:t>
      </w:r>
      <w:r>
        <w:rPr>
          <w:b w:val="0"/>
          <w:sz w:val="24"/>
          <w:szCs w:val="24"/>
        </w:rPr>
        <w:t xml:space="preserve">és köztulajdonban álló gazdasági társaságnál </w:t>
      </w:r>
      <w:r w:rsidRPr="00B65A0A">
        <w:rPr>
          <w:b w:val="0"/>
          <w:sz w:val="24"/>
          <w:szCs w:val="24"/>
        </w:rPr>
        <w:t xml:space="preserve">belső </w:t>
      </w:r>
      <w:r w:rsidRPr="00166B42">
        <w:rPr>
          <w:b w:val="0"/>
          <w:sz w:val="24"/>
          <w:szCs w:val="24"/>
        </w:rPr>
        <w:t xml:space="preserve">ellenőrzési tevékenységet végzők nyilvántartásáról és kötelező szakmai továbbképzéséről, valamint a költségvetési szervek vezetőinek és gazdasági vezetőinek belső </w:t>
      </w:r>
      <w:proofErr w:type="gramStart"/>
      <w:r w:rsidRPr="00166B42">
        <w:rPr>
          <w:b w:val="0"/>
          <w:sz w:val="24"/>
          <w:szCs w:val="24"/>
        </w:rPr>
        <w:t>kontroll</w:t>
      </w:r>
      <w:proofErr w:type="gramEnd"/>
      <w:r w:rsidRPr="00166B42">
        <w:rPr>
          <w:b w:val="0"/>
          <w:sz w:val="24"/>
          <w:szCs w:val="24"/>
        </w:rPr>
        <w:t xml:space="preserve">rendszer témájú </w:t>
      </w:r>
      <w:r>
        <w:rPr>
          <w:b w:val="0"/>
          <w:sz w:val="24"/>
          <w:szCs w:val="24"/>
        </w:rPr>
        <w:t xml:space="preserve">kötelező </w:t>
      </w:r>
      <w:r w:rsidRPr="00166B42">
        <w:rPr>
          <w:b w:val="0"/>
          <w:sz w:val="24"/>
          <w:szCs w:val="24"/>
        </w:rPr>
        <w:t xml:space="preserve">továbbképzéséről szóló </w:t>
      </w:r>
      <w:r w:rsidRPr="001416DF">
        <w:rPr>
          <w:b w:val="0"/>
          <w:sz w:val="24"/>
          <w:szCs w:val="24"/>
        </w:rPr>
        <w:t xml:space="preserve">22/2019.(XII.23.) PM </w:t>
      </w:r>
      <w:r w:rsidRPr="00166B42">
        <w:rPr>
          <w:b w:val="0"/>
          <w:sz w:val="24"/>
          <w:szCs w:val="24"/>
        </w:rPr>
        <w:t>rendeletben előírt követelményeket</w:t>
      </w:r>
      <w:r w:rsidR="00944112">
        <w:rPr>
          <w:b w:val="0"/>
          <w:sz w:val="24"/>
          <w:szCs w:val="24"/>
        </w:rPr>
        <w:t>.</w:t>
      </w:r>
      <w:r w:rsidR="00460052" w:rsidRPr="00166B42">
        <w:rPr>
          <w:b w:val="0"/>
          <w:sz w:val="24"/>
          <w:szCs w:val="24"/>
        </w:rPr>
        <w:t xml:space="preserve"> </w:t>
      </w:r>
    </w:p>
    <w:p w:rsidR="00460052" w:rsidRPr="00327B47" w:rsidRDefault="00460052" w:rsidP="0046005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0052" w:rsidRDefault="00460052" w:rsidP="00460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C93E81">
        <w:rPr>
          <w:rFonts w:ascii="Times New Roman" w:hAnsi="Times New Roman"/>
          <w:sz w:val="24"/>
          <w:szCs w:val="24"/>
        </w:rPr>
        <w:t xml:space="preserve"> belső ellenőrök folyamatos szakmai fejlődése, képzése</w:t>
      </w:r>
      <w:r>
        <w:rPr>
          <w:rFonts w:ascii="Times New Roman" w:hAnsi="Times New Roman"/>
          <w:sz w:val="24"/>
          <w:szCs w:val="24"/>
        </w:rPr>
        <w:t xml:space="preserve"> 202</w:t>
      </w:r>
      <w:r w:rsidR="00184B4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-b</w:t>
      </w:r>
      <w:r w:rsidR="00184B4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 is b</w:t>
      </w:r>
      <w:r w:rsidRPr="00C93E81">
        <w:rPr>
          <w:rFonts w:ascii="Times New Roman" w:hAnsi="Times New Roman"/>
          <w:sz w:val="24"/>
          <w:szCs w:val="24"/>
        </w:rPr>
        <w:t xml:space="preserve">iztosított volt. </w:t>
      </w:r>
    </w:p>
    <w:p w:rsidR="00460052" w:rsidRDefault="00460052" w:rsidP="00460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E81">
        <w:rPr>
          <w:rFonts w:ascii="Times New Roman" w:hAnsi="Times New Roman"/>
          <w:sz w:val="24"/>
          <w:szCs w:val="24"/>
        </w:rPr>
        <w:lastRenderedPageBreak/>
        <w:t xml:space="preserve">Az ellenőrök szakmai ismereteiket szakirodalom tanulmányozásával, elektronikus szakmai </w:t>
      </w:r>
      <w:proofErr w:type="gramStart"/>
      <w:r w:rsidRPr="00C93E81">
        <w:rPr>
          <w:rFonts w:ascii="Times New Roman" w:hAnsi="Times New Roman"/>
          <w:sz w:val="24"/>
          <w:szCs w:val="24"/>
        </w:rPr>
        <w:t>konzultációkkal</w:t>
      </w:r>
      <w:proofErr w:type="gramEnd"/>
      <w:r w:rsidRPr="00C93E81">
        <w:rPr>
          <w:rFonts w:ascii="Times New Roman" w:hAnsi="Times New Roman"/>
          <w:sz w:val="24"/>
          <w:szCs w:val="24"/>
        </w:rPr>
        <w:t xml:space="preserve">, valamint a </w:t>
      </w:r>
      <w:proofErr w:type="spellStart"/>
      <w:r w:rsidRPr="00C93E81">
        <w:rPr>
          <w:rFonts w:ascii="Times New Roman" w:hAnsi="Times New Roman"/>
          <w:sz w:val="24"/>
          <w:szCs w:val="24"/>
        </w:rPr>
        <w:t>Saldo</w:t>
      </w:r>
      <w:proofErr w:type="spellEnd"/>
      <w:r w:rsidRPr="00C93E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3E81">
        <w:rPr>
          <w:rFonts w:ascii="Times New Roman" w:hAnsi="Times New Roman"/>
          <w:sz w:val="24"/>
          <w:szCs w:val="24"/>
        </w:rPr>
        <w:t>Zrt</w:t>
      </w:r>
      <w:proofErr w:type="spellEnd"/>
      <w:r w:rsidRPr="00C93E81">
        <w:rPr>
          <w:rFonts w:ascii="Times New Roman" w:hAnsi="Times New Roman"/>
          <w:sz w:val="24"/>
          <w:szCs w:val="24"/>
        </w:rPr>
        <w:t>.</w:t>
      </w:r>
      <w:r w:rsidR="00CC476D">
        <w:rPr>
          <w:rFonts w:ascii="Times New Roman" w:hAnsi="Times New Roman"/>
          <w:sz w:val="24"/>
          <w:szCs w:val="24"/>
        </w:rPr>
        <w:t xml:space="preserve">, </w:t>
      </w:r>
      <w:r w:rsidRPr="00C93E81">
        <w:rPr>
          <w:rFonts w:ascii="Times New Roman" w:hAnsi="Times New Roman"/>
          <w:sz w:val="24"/>
          <w:szCs w:val="24"/>
        </w:rPr>
        <w:t xml:space="preserve">a Perfekt </w:t>
      </w:r>
      <w:proofErr w:type="spellStart"/>
      <w:r w:rsidRPr="00C93E81">
        <w:rPr>
          <w:rFonts w:ascii="Times New Roman" w:hAnsi="Times New Roman"/>
          <w:sz w:val="24"/>
          <w:szCs w:val="24"/>
        </w:rPr>
        <w:t>Zrt</w:t>
      </w:r>
      <w:proofErr w:type="spellEnd"/>
      <w:r w:rsidRPr="00C93E81">
        <w:rPr>
          <w:rFonts w:ascii="Times New Roman" w:hAnsi="Times New Roman"/>
          <w:sz w:val="24"/>
          <w:szCs w:val="24"/>
        </w:rPr>
        <w:t xml:space="preserve">. </w:t>
      </w:r>
      <w:r w:rsidR="00CC476D">
        <w:rPr>
          <w:rFonts w:ascii="Times New Roman" w:hAnsi="Times New Roman"/>
          <w:sz w:val="24"/>
          <w:szCs w:val="24"/>
        </w:rPr>
        <w:t xml:space="preserve">és a Menedzser Praxis </w:t>
      </w:r>
      <w:r w:rsidRPr="00C93E81">
        <w:rPr>
          <w:rFonts w:ascii="Times New Roman" w:hAnsi="Times New Roman"/>
          <w:sz w:val="24"/>
          <w:szCs w:val="24"/>
        </w:rPr>
        <w:t xml:space="preserve">által szervezett előadásokon, </w:t>
      </w:r>
      <w:r w:rsidRPr="00E81E49">
        <w:rPr>
          <w:rFonts w:ascii="Times New Roman" w:hAnsi="Times New Roman"/>
          <w:sz w:val="24"/>
          <w:szCs w:val="24"/>
        </w:rPr>
        <w:t>online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E81">
        <w:rPr>
          <w:rFonts w:ascii="Times New Roman" w:hAnsi="Times New Roman"/>
          <w:sz w:val="24"/>
          <w:szCs w:val="24"/>
        </w:rPr>
        <w:t>konzultációkon való részvétellel bővítették.</w:t>
      </w:r>
    </w:p>
    <w:p w:rsidR="0047474D" w:rsidRDefault="0047474D" w:rsidP="00752A2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34E36" w:rsidRPr="00087B66" w:rsidRDefault="00734E36" w:rsidP="00752A2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87B66">
        <w:rPr>
          <w:rFonts w:ascii="Times New Roman" w:hAnsi="Times New Roman"/>
          <w:i/>
          <w:sz w:val="24"/>
          <w:szCs w:val="24"/>
        </w:rPr>
        <w:t>Belső ellenőrök regisztrációja:</w:t>
      </w:r>
    </w:p>
    <w:p w:rsidR="00734E36" w:rsidRDefault="00734E36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E36" w:rsidRPr="001E453D" w:rsidRDefault="00734E36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ellenőrzést végző belső ellenőr</w:t>
      </w:r>
      <w:r w:rsidR="00F2698C">
        <w:rPr>
          <w:rFonts w:ascii="Times New Roman" w:hAnsi="Times New Roman"/>
          <w:sz w:val="24"/>
          <w:szCs w:val="24"/>
        </w:rPr>
        <w:t>ökn</w:t>
      </w:r>
      <w:r>
        <w:rPr>
          <w:rFonts w:ascii="Times New Roman" w:hAnsi="Times New Roman"/>
          <w:sz w:val="24"/>
          <w:szCs w:val="24"/>
        </w:rPr>
        <w:t>ek a végzettsége, gyakorlata megfelel a 22/2019. (XII.23.) PM rendeletben foglalt követelményeknek, rendelkez</w:t>
      </w:r>
      <w:r w:rsidR="00F2698C"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z w:val="24"/>
          <w:szCs w:val="24"/>
        </w:rPr>
        <w:t xml:space="preserve">k az Áht. 70.  § (4)-(5) bekezdésében meghatározott engedéllyel, </w:t>
      </w:r>
      <w:r w:rsidR="00E97744" w:rsidRPr="001E453D">
        <w:rPr>
          <w:rFonts w:ascii="Times New Roman" w:hAnsi="Times New Roman"/>
          <w:sz w:val="24"/>
          <w:szCs w:val="24"/>
        </w:rPr>
        <w:t xml:space="preserve">továbbá a belső ellenőrzési vezető rendelkezik a </w:t>
      </w:r>
      <w:proofErr w:type="spellStart"/>
      <w:r w:rsidR="00E97744" w:rsidRPr="001E453D">
        <w:rPr>
          <w:rFonts w:ascii="Times New Roman" w:hAnsi="Times New Roman"/>
          <w:sz w:val="24"/>
          <w:szCs w:val="24"/>
        </w:rPr>
        <w:t>Bkr</w:t>
      </w:r>
      <w:proofErr w:type="spellEnd"/>
      <w:r w:rsidR="00E97744" w:rsidRPr="001E453D">
        <w:rPr>
          <w:rFonts w:ascii="Times New Roman" w:hAnsi="Times New Roman"/>
          <w:sz w:val="24"/>
          <w:szCs w:val="24"/>
        </w:rPr>
        <w:t>. 15. §-</w:t>
      </w:r>
      <w:proofErr w:type="spellStart"/>
      <w:r w:rsidR="00E97744" w:rsidRPr="001E453D">
        <w:rPr>
          <w:rFonts w:ascii="Times New Roman" w:hAnsi="Times New Roman"/>
          <w:sz w:val="24"/>
          <w:szCs w:val="24"/>
        </w:rPr>
        <w:t>ban</w:t>
      </w:r>
      <w:proofErr w:type="spellEnd"/>
      <w:r w:rsidR="00E97744" w:rsidRPr="001E453D">
        <w:rPr>
          <w:rFonts w:ascii="Times New Roman" w:hAnsi="Times New Roman"/>
          <w:sz w:val="24"/>
          <w:szCs w:val="24"/>
        </w:rPr>
        <w:t xml:space="preserve"> előírt gyakorlattal.</w:t>
      </w:r>
    </w:p>
    <w:p w:rsidR="00E97744" w:rsidRDefault="00E97744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305" w:rsidRPr="00087B66" w:rsidRDefault="00E97744" w:rsidP="00752A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87B66">
        <w:rPr>
          <w:rFonts w:ascii="Times New Roman" w:hAnsi="Times New Roman"/>
          <w:b/>
          <w:i/>
          <w:sz w:val="24"/>
          <w:szCs w:val="24"/>
        </w:rPr>
        <w:t xml:space="preserve">I/2/b) A belső ellenőrzési egység és a belső ellenőrök szervezeti és </w:t>
      </w:r>
      <w:proofErr w:type="gramStart"/>
      <w:r w:rsidRPr="00087B66">
        <w:rPr>
          <w:rFonts w:ascii="Times New Roman" w:hAnsi="Times New Roman"/>
          <w:b/>
          <w:i/>
          <w:sz w:val="24"/>
          <w:szCs w:val="24"/>
        </w:rPr>
        <w:t>funkcionális</w:t>
      </w:r>
      <w:proofErr w:type="gramEnd"/>
      <w:r w:rsidRPr="00087B66">
        <w:rPr>
          <w:rFonts w:ascii="Times New Roman" w:hAnsi="Times New Roman"/>
          <w:b/>
          <w:i/>
          <w:sz w:val="24"/>
          <w:szCs w:val="24"/>
        </w:rPr>
        <w:t xml:space="preserve"> függetlenségének biztosítása (</w:t>
      </w:r>
      <w:proofErr w:type="spellStart"/>
      <w:r w:rsidRPr="00087B66">
        <w:rPr>
          <w:rFonts w:ascii="Times New Roman" w:hAnsi="Times New Roman"/>
          <w:b/>
          <w:i/>
          <w:sz w:val="24"/>
          <w:szCs w:val="24"/>
        </w:rPr>
        <w:t>Bkr</w:t>
      </w:r>
      <w:proofErr w:type="spellEnd"/>
      <w:r w:rsidRPr="00087B66">
        <w:rPr>
          <w:rFonts w:ascii="Times New Roman" w:hAnsi="Times New Roman"/>
          <w:b/>
          <w:i/>
          <w:sz w:val="24"/>
          <w:szCs w:val="24"/>
        </w:rPr>
        <w:t>. 18 - 19. § -</w:t>
      </w:r>
      <w:proofErr w:type="gramStart"/>
      <w:r w:rsidRPr="00087B66">
        <w:rPr>
          <w:rFonts w:ascii="Times New Roman" w:hAnsi="Times New Roman"/>
          <w:b/>
          <w:i/>
          <w:sz w:val="24"/>
          <w:szCs w:val="24"/>
        </w:rPr>
        <w:t>a</w:t>
      </w:r>
      <w:proofErr w:type="gramEnd"/>
      <w:r w:rsidRPr="00087B66">
        <w:rPr>
          <w:rFonts w:ascii="Times New Roman" w:hAnsi="Times New Roman"/>
          <w:b/>
          <w:i/>
          <w:sz w:val="24"/>
          <w:szCs w:val="24"/>
        </w:rPr>
        <w:t xml:space="preserve"> alapján)</w:t>
      </w:r>
    </w:p>
    <w:p w:rsidR="009A1143" w:rsidRDefault="009A1143" w:rsidP="00752A2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97744" w:rsidRDefault="00E97744" w:rsidP="00752A2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87B66">
        <w:rPr>
          <w:rFonts w:ascii="Times New Roman" w:hAnsi="Times New Roman"/>
          <w:i/>
          <w:sz w:val="24"/>
          <w:szCs w:val="24"/>
        </w:rPr>
        <w:t>A belső ellenőrzési egység</w:t>
      </w:r>
      <w:r w:rsidR="0047474D">
        <w:rPr>
          <w:rFonts w:ascii="Times New Roman" w:hAnsi="Times New Roman"/>
          <w:i/>
          <w:sz w:val="24"/>
          <w:szCs w:val="24"/>
        </w:rPr>
        <w:t xml:space="preserve"> </w:t>
      </w:r>
      <w:r w:rsidRPr="00087B66">
        <w:rPr>
          <w:rFonts w:ascii="Times New Roman" w:hAnsi="Times New Roman"/>
          <w:i/>
          <w:sz w:val="24"/>
          <w:szCs w:val="24"/>
        </w:rPr>
        <w:t>szervezeten belüli elhelyezkedése:</w:t>
      </w:r>
    </w:p>
    <w:p w:rsidR="00FA6DB0" w:rsidRDefault="00FA6DB0" w:rsidP="00752A2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97744" w:rsidRDefault="00E97744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belső ellenőr</w:t>
      </w:r>
      <w:r w:rsidR="00952DA2">
        <w:rPr>
          <w:rFonts w:ascii="Times New Roman" w:hAnsi="Times New Roman"/>
          <w:sz w:val="24"/>
          <w:szCs w:val="24"/>
        </w:rPr>
        <w:t xml:space="preserve">ök </w:t>
      </w:r>
      <w:r w:rsidR="00F1007C">
        <w:rPr>
          <w:rFonts w:ascii="Times New Roman" w:hAnsi="Times New Roman"/>
          <w:sz w:val="24"/>
          <w:szCs w:val="24"/>
        </w:rPr>
        <w:t xml:space="preserve">norma szerint is </w:t>
      </w:r>
      <w:r w:rsidR="00C613D1">
        <w:rPr>
          <w:rFonts w:ascii="Times New Roman" w:hAnsi="Times New Roman"/>
          <w:sz w:val="24"/>
          <w:szCs w:val="24"/>
        </w:rPr>
        <w:t xml:space="preserve">és ténylegesen is közvetlenül a </w:t>
      </w:r>
      <w:r w:rsidR="00122501">
        <w:rPr>
          <w:rFonts w:ascii="Times New Roman" w:hAnsi="Times New Roman"/>
          <w:sz w:val="24"/>
          <w:szCs w:val="24"/>
        </w:rPr>
        <w:t>jegyző irányítása alá</w:t>
      </w:r>
      <w:r w:rsidR="00C613D1">
        <w:rPr>
          <w:rFonts w:ascii="Times New Roman" w:hAnsi="Times New Roman"/>
          <w:sz w:val="24"/>
          <w:szCs w:val="24"/>
        </w:rPr>
        <w:t xml:space="preserve"> tartoz</w:t>
      </w:r>
      <w:r w:rsidR="00952DA2">
        <w:rPr>
          <w:rFonts w:ascii="Times New Roman" w:hAnsi="Times New Roman"/>
          <w:sz w:val="24"/>
          <w:szCs w:val="24"/>
        </w:rPr>
        <w:t>nak</w:t>
      </w:r>
      <w:r w:rsidR="00C613D1">
        <w:rPr>
          <w:rFonts w:ascii="Times New Roman" w:hAnsi="Times New Roman"/>
          <w:sz w:val="24"/>
          <w:szCs w:val="24"/>
        </w:rPr>
        <w:t>, tevékenység</w:t>
      </w:r>
      <w:r w:rsidR="00952DA2">
        <w:rPr>
          <w:rFonts w:ascii="Times New Roman" w:hAnsi="Times New Roman"/>
          <w:sz w:val="24"/>
          <w:szCs w:val="24"/>
        </w:rPr>
        <w:t xml:space="preserve">üket </w:t>
      </w:r>
      <w:r w:rsidR="00C613D1">
        <w:rPr>
          <w:rFonts w:ascii="Times New Roman" w:hAnsi="Times New Roman"/>
          <w:sz w:val="24"/>
          <w:szCs w:val="24"/>
        </w:rPr>
        <w:t xml:space="preserve">közvetlenül </w:t>
      </w:r>
      <w:r w:rsidR="00122501">
        <w:rPr>
          <w:rFonts w:ascii="Times New Roman" w:hAnsi="Times New Roman"/>
          <w:sz w:val="24"/>
          <w:szCs w:val="24"/>
        </w:rPr>
        <w:t xml:space="preserve">neki </w:t>
      </w:r>
      <w:r w:rsidR="00C613D1">
        <w:rPr>
          <w:rFonts w:ascii="Times New Roman" w:hAnsi="Times New Roman"/>
          <w:sz w:val="24"/>
          <w:szCs w:val="24"/>
        </w:rPr>
        <w:t>alárendelve végzi</w:t>
      </w:r>
      <w:r w:rsidR="00952DA2">
        <w:rPr>
          <w:rFonts w:ascii="Times New Roman" w:hAnsi="Times New Roman"/>
          <w:sz w:val="24"/>
          <w:szCs w:val="24"/>
        </w:rPr>
        <w:t>k</w:t>
      </w:r>
      <w:r w:rsidR="00C613D1">
        <w:rPr>
          <w:rFonts w:ascii="Times New Roman" w:hAnsi="Times New Roman"/>
          <w:sz w:val="24"/>
          <w:szCs w:val="24"/>
        </w:rPr>
        <w:t>, jelentései</w:t>
      </w:r>
      <w:r w:rsidR="00952DA2">
        <w:rPr>
          <w:rFonts w:ascii="Times New Roman" w:hAnsi="Times New Roman"/>
          <w:sz w:val="24"/>
          <w:szCs w:val="24"/>
        </w:rPr>
        <w:t>ke</w:t>
      </w:r>
      <w:r w:rsidR="00C613D1">
        <w:rPr>
          <w:rFonts w:ascii="Times New Roman" w:hAnsi="Times New Roman"/>
          <w:sz w:val="24"/>
          <w:szCs w:val="24"/>
        </w:rPr>
        <w:t xml:space="preserve">t </w:t>
      </w:r>
      <w:r w:rsidR="00122501">
        <w:rPr>
          <w:rFonts w:ascii="Times New Roman" w:hAnsi="Times New Roman"/>
          <w:sz w:val="24"/>
          <w:szCs w:val="24"/>
        </w:rPr>
        <w:t xml:space="preserve">az ellenőrzött szervezetek vezetőinek </w:t>
      </w:r>
      <w:r w:rsidR="00C613D1">
        <w:rPr>
          <w:rFonts w:ascii="Times New Roman" w:hAnsi="Times New Roman"/>
          <w:sz w:val="24"/>
          <w:szCs w:val="24"/>
        </w:rPr>
        <w:t>küldi</w:t>
      </w:r>
      <w:r w:rsidR="00952DA2">
        <w:rPr>
          <w:rFonts w:ascii="Times New Roman" w:hAnsi="Times New Roman"/>
          <w:sz w:val="24"/>
          <w:szCs w:val="24"/>
        </w:rPr>
        <w:t>k</w:t>
      </w:r>
      <w:r w:rsidR="00C613D1">
        <w:rPr>
          <w:rFonts w:ascii="Times New Roman" w:hAnsi="Times New Roman"/>
          <w:sz w:val="24"/>
          <w:szCs w:val="24"/>
        </w:rPr>
        <w:t xml:space="preserve"> meg.</w:t>
      </w:r>
    </w:p>
    <w:p w:rsidR="00C613D1" w:rsidRDefault="00C613D1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570" w:rsidRPr="00087B66" w:rsidRDefault="00083570" w:rsidP="00752A2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87B66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087B66">
        <w:rPr>
          <w:rFonts w:ascii="Times New Roman" w:hAnsi="Times New Roman"/>
          <w:i/>
          <w:sz w:val="24"/>
          <w:szCs w:val="24"/>
        </w:rPr>
        <w:t>Bkr</w:t>
      </w:r>
      <w:proofErr w:type="spellEnd"/>
      <w:r w:rsidRPr="00087B66">
        <w:rPr>
          <w:rFonts w:ascii="Times New Roman" w:hAnsi="Times New Roman"/>
          <w:i/>
          <w:sz w:val="24"/>
          <w:szCs w:val="24"/>
        </w:rPr>
        <w:t>. 19. § (1) és (2) bekezdésében foglaltak megvalósulása:</w:t>
      </w:r>
    </w:p>
    <w:p w:rsidR="00083570" w:rsidRDefault="00083570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13D1" w:rsidRDefault="00083570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költségvetési szerv vezetője biztosította a belső ellenőr </w:t>
      </w:r>
      <w:proofErr w:type="gramStart"/>
      <w:r w:rsidRPr="00083570">
        <w:rPr>
          <w:rFonts w:ascii="Times New Roman" w:hAnsi="Times New Roman"/>
          <w:sz w:val="24"/>
          <w:szCs w:val="24"/>
        </w:rPr>
        <w:t>funkcionális</w:t>
      </w:r>
      <w:proofErr w:type="gramEnd"/>
      <w:r w:rsidRPr="00083570">
        <w:rPr>
          <w:rFonts w:ascii="Times New Roman" w:hAnsi="Times New Roman"/>
          <w:sz w:val="24"/>
          <w:szCs w:val="24"/>
        </w:rPr>
        <w:t xml:space="preserve"> függetlenség</w:t>
      </w:r>
      <w:r>
        <w:rPr>
          <w:rFonts w:ascii="Times New Roman" w:hAnsi="Times New Roman"/>
          <w:sz w:val="24"/>
          <w:szCs w:val="24"/>
        </w:rPr>
        <w:t xml:space="preserve">ét a </w:t>
      </w:r>
      <w:proofErr w:type="spellStart"/>
      <w:r>
        <w:rPr>
          <w:rFonts w:ascii="Times New Roman" w:hAnsi="Times New Roman"/>
          <w:sz w:val="24"/>
          <w:szCs w:val="24"/>
        </w:rPr>
        <w:t>Bkr</w:t>
      </w:r>
      <w:proofErr w:type="spellEnd"/>
      <w:r>
        <w:rPr>
          <w:rFonts w:ascii="Times New Roman" w:hAnsi="Times New Roman"/>
          <w:sz w:val="24"/>
          <w:szCs w:val="24"/>
        </w:rPr>
        <w:t>. 19. § (1) bekezdésében felsorolt tevékenységek esetében.</w:t>
      </w:r>
    </w:p>
    <w:p w:rsidR="00083570" w:rsidRDefault="00083570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570" w:rsidRPr="00087B66" w:rsidRDefault="00083570" w:rsidP="00752A2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87B66">
        <w:rPr>
          <w:rFonts w:ascii="Times New Roman" w:hAnsi="Times New Roman"/>
          <w:i/>
          <w:sz w:val="24"/>
          <w:szCs w:val="24"/>
        </w:rPr>
        <w:t>Részt vettek -</w:t>
      </w:r>
      <w:proofErr w:type="gramStart"/>
      <w:r w:rsidRPr="00087B66">
        <w:rPr>
          <w:rFonts w:ascii="Times New Roman" w:hAnsi="Times New Roman"/>
          <w:i/>
          <w:sz w:val="24"/>
          <w:szCs w:val="24"/>
        </w:rPr>
        <w:t>e</w:t>
      </w:r>
      <w:proofErr w:type="gramEnd"/>
      <w:r w:rsidRPr="00087B66">
        <w:rPr>
          <w:rFonts w:ascii="Times New Roman" w:hAnsi="Times New Roman"/>
          <w:i/>
          <w:sz w:val="24"/>
          <w:szCs w:val="24"/>
        </w:rPr>
        <w:t xml:space="preserve"> a belső ellenőrök olyan tevékenységek ellátásában, amelyek a szervezet operatív működésével kapcsolatosak, s ha igen, melyek ezek:</w:t>
      </w:r>
    </w:p>
    <w:p w:rsidR="00083570" w:rsidRDefault="00083570" w:rsidP="00752A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3570" w:rsidRDefault="00083570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belső ellenőr </w:t>
      </w:r>
      <w:proofErr w:type="gramStart"/>
      <w:r>
        <w:rPr>
          <w:rFonts w:ascii="Times New Roman" w:hAnsi="Times New Roman"/>
          <w:sz w:val="24"/>
          <w:szCs w:val="24"/>
        </w:rPr>
        <w:t>funkcionálisan</w:t>
      </w:r>
      <w:proofErr w:type="gramEnd"/>
      <w:r>
        <w:rPr>
          <w:rFonts w:ascii="Times New Roman" w:hAnsi="Times New Roman"/>
          <w:sz w:val="24"/>
          <w:szCs w:val="24"/>
        </w:rPr>
        <w:t xml:space="preserve"> független személyként dolgozik, a szervezet operatív működésével kapcsolatos tevékenységébe nem vonják be. </w:t>
      </w:r>
      <w:r w:rsidR="00AB5BFF">
        <w:rPr>
          <w:rFonts w:ascii="Times New Roman" w:hAnsi="Times New Roman"/>
          <w:sz w:val="24"/>
          <w:szCs w:val="24"/>
        </w:rPr>
        <w:t xml:space="preserve">Ellenőrzési </w:t>
      </w:r>
      <w:r w:rsidR="0000035E">
        <w:rPr>
          <w:rFonts w:ascii="Times New Roman" w:hAnsi="Times New Roman"/>
          <w:sz w:val="24"/>
          <w:szCs w:val="24"/>
        </w:rPr>
        <w:t xml:space="preserve">feladatait önállóan tervezi, munkája során külső befolyástól mentes, pártatlan, tárgyilagos. </w:t>
      </w:r>
      <w:r w:rsidR="00663DED">
        <w:rPr>
          <w:rFonts w:ascii="Times New Roman" w:hAnsi="Times New Roman"/>
          <w:sz w:val="24"/>
          <w:szCs w:val="24"/>
        </w:rPr>
        <w:t>Ö</w:t>
      </w:r>
      <w:r w:rsidR="0000035E">
        <w:rPr>
          <w:rFonts w:ascii="Times New Roman" w:hAnsi="Times New Roman"/>
          <w:sz w:val="24"/>
          <w:szCs w:val="24"/>
        </w:rPr>
        <w:t>nállóan állítja össze a megállapításokat, következtetéseket és javaslatokat tartalmazó ellenőrzési jelentést.</w:t>
      </w:r>
    </w:p>
    <w:p w:rsidR="0000035E" w:rsidRDefault="0000035E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sz w:val="24"/>
          <w:szCs w:val="24"/>
        </w:rPr>
        <w:t>funkcionális</w:t>
      </w:r>
      <w:proofErr w:type="gramEnd"/>
      <w:r>
        <w:rPr>
          <w:rFonts w:ascii="Times New Roman" w:hAnsi="Times New Roman"/>
          <w:sz w:val="24"/>
          <w:szCs w:val="24"/>
        </w:rPr>
        <w:t xml:space="preserve"> függetlenség az ellenőrzés során megvalósult.</w:t>
      </w:r>
    </w:p>
    <w:p w:rsidR="0000035E" w:rsidRDefault="0000035E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belső ellenőr</w:t>
      </w:r>
      <w:r w:rsidR="00952DA2">
        <w:rPr>
          <w:rFonts w:ascii="Times New Roman" w:hAnsi="Times New Roman"/>
          <w:sz w:val="24"/>
          <w:szCs w:val="24"/>
        </w:rPr>
        <w:t>ök</w:t>
      </w:r>
      <w:r>
        <w:rPr>
          <w:rFonts w:ascii="Times New Roman" w:hAnsi="Times New Roman"/>
          <w:sz w:val="24"/>
          <w:szCs w:val="24"/>
        </w:rPr>
        <w:t xml:space="preserve"> nem vett részt olyan tevékenységek ellátásában, amelyek a szervezet operatív működésével kapcsolatosak.</w:t>
      </w:r>
    </w:p>
    <w:p w:rsidR="003672B1" w:rsidRDefault="003672B1" w:rsidP="00752A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0035E" w:rsidRPr="00087B66" w:rsidRDefault="0000035E" w:rsidP="00752A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87B66">
        <w:rPr>
          <w:rFonts w:ascii="Times New Roman" w:hAnsi="Times New Roman"/>
          <w:b/>
          <w:i/>
          <w:sz w:val="24"/>
          <w:szCs w:val="24"/>
        </w:rPr>
        <w:t xml:space="preserve">I/2/c) </w:t>
      </w:r>
      <w:r w:rsidR="00223940" w:rsidRPr="00087B66">
        <w:rPr>
          <w:rFonts w:ascii="Times New Roman" w:hAnsi="Times New Roman"/>
          <w:b/>
          <w:i/>
          <w:sz w:val="24"/>
          <w:szCs w:val="24"/>
        </w:rPr>
        <w:t>Összeférhetetlenségi esetek (</w:t>
      </w:r>
      <w:proofErr w:type="spellStart"/>
      <w:r w:rsidR="00223940" w:rsidRPr="00087B66">
        <w:rPr>
          <w:rFonts w:ascii="Times New Roman" w:hAnsi="Times New Roman"/>
          <w:b/>
          <w:i/>
          <w:sz w:val="24"/>
          <w:szCs w:val="24"/>
        </w:rPr>
        <w:t>Bkr</w:t>
      </w:r>
      <w:proofErr w:type="spellEnd"/>
      <w:r w:rsidR="00223940" w:rsidRPr="00087B66">
        <w:rPr>
          <w:rFonts w:ascii="Times New Roman" w:hAnsi="Times New Roman"/>
          <w:b/>
          <w:i/>
          <w:sz w:val="24"/>
          <w:szCs w:val="24"/>
        </w:rPr>
        <w:t>. 20. § -</w:t>
      </w:r>
      <w:proofErr w:type="gramStart"/>
      <w:r w:rsidR="00223940" w:rsidRPr="00087B66">
        <w:rPr>
          <w:rFonts w:ascii="Times New Roman" w:hAnsi="Times New Roman"/>
          <w:b/>
          <w:i/>
          <w:sz w:val="24"/>
          <w:szCs w:val="24"/>
        </w:rPr>
        <w:t>a</w:t>
      </w:r>
      <w:proofErr w:type="gramEnd"/>
      <w:r w:rsidR="00223940" w:rsidRPr="00087B66">
        <w:rPr>
          <w:rFonts w:ascii="Times New Roman" w:hAnsi="Times New Roman"/>
          <w:b/>
          <w:i/>
          <w:sz w:val="24"/>
          <w:szCs w:val="24"/>
        </w:rPr>
        <w:t xml:space="preserve"> alapján)</w:t>
      </w:r>
    </w:p>
    <w:p w:rsidR="00223940" w:rsidRDefault="00223940" w:rsidP="00752A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3940" w:rsidRDefault="00223940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ellenőrzés</w:t>
      </w:r>
      <w:r w:rsidR="00663D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során összeférhetetlenség </w:t>
      </w:r>
      <w:r w:rsidR="00FD2FBF">
        <w:rPr>
          <w:rFonts w:ascii="Times New Roman" w:hAnsi="Times New Roman"/>
          <w:sz w:val="24"/>
          <w:szCs w:val="24"/>
        </w:rPr>
        <w:t>nem állt fennt</w:t>
      </w:r>
      <w:r>
        <w:rPr>
          <w:rFonts w:ascii="Times New Roman" w:hAnsi="Times New Roman"/>
          <w:sz w:val="24"/>
          <w:szCs w:val="24"/>
        </w:rPr>
        <w:t>.</w:t>
      </w:r>
    </w:p>
    <w:p w:rsidR="00223940" w:rsidRDefault="00223940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940" w:rsidRPr="00087B66" w:rsidRDefault="00223940" w:rsidP="00752A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87B66">
        <w:rPr>
          <w:rFonts w:ascii="Times New Roman" w:hAnsi="Times New Roman"/>
          <w:b/>
          <w:i/>
          <w:sz w:val="24"/>
          <w:szCs w:val="24"/>
        </w:rPr>
        <w:t xml:space="preserve">I/2/d) </w:t>
      </w:r>
      <w:proofErr w:type="gramStart"/>
      <w:r w:rsidRPr="00087B66">
        <w:rPr>
          <w:rFonts w:ascii="Times New Roman" w:hAnsi="Times New Roman"/>
          <w:b/>
          <w:i/>
          <w:sz w:val="24"/>
          <w:szCs w:val="24"/>
        </w:rPr>
        <w:t>A</w:t>
      </w:r>
      <w:proofErr w:type="gramEnd"/>
      <w:r w:rsidRPr="00087B66">
        <w:rPr>
          <w:rFonts w:ascii="Times New Roman" w:hAnsi="Times New Roman"/>
          <w:b/>
          <w:i/>
          <w:sz w:val="24"/>
          <w:szCs w:val="24"/>
        </w:rPr>
        <w:t xml:space="preserve"> belső ellenőri jogokkal kapcsolatos esetleges korlátozások bemutatása</w:t>
      </w:r>
    </w:p>
    <w:p w:rsidR="004065F1" w:rsidRPr="00087B66" w:rsidRDefault="004065F1" w:rsidP="00752A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065F1" w:rsidRDefault="00140147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belső ellenőr minden ellenőrzés során valamennyi szükséges </w:t>
      </w:r>
      <w:proofErr w:type="gramStart"/>
      <w:r>
        <w:rPr>
          <w:rFonts w:ascii="Times New Roman" w:hAnsi="Times New Roman"/>
          <w:sz w:val="24"/>
          <w:szCs w:val="24"/>
        </w:rPr>
        <w:t>dokumentumhoz</w:t>
      </w:r>
      <w:proofErr w:type="gramEnd"/>
      <w:r>
        <w:rPr>
          <w:rFonts w:ascii="Times New Roman" w:hAnsi="Times New Roman"/>
          <w:sz w:val="24"/>
          <w:szCs w:val="24"/>
        </w:rPr>
        <w:t xml:space="preserve"> hozzáfért, és azokat a vizsgált szerv maradéktalanul biztosította, a szükséges információkat a belső ellenőr részére megadták.</w:t>
      </w:r>
    </w:p>
    <w:p w:rsidR="00140147" w:rsidRDefault="00140147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Bkr</w:t>
      </w:r>
      <w:proofErr w:type="spellEnd"/>
      <w:r>
        <w:rPr>
          <w:rFonts w:ascii="Times New Roman" w:hAnsi="Times New Roman"/>
          <w:sz w:val="24"/>
          <w:szCs w:val="24"/>
        </w:rPr>
        <w:t xml:space="preserve">. 25. § </w:t>
      </w:r>
      <w:r w:rsidR="007C2A8B">
        <w:rPr>
          <w:rFonts w:ascii="Times New Roman" w:hAnsi="Times New Roman"/>
          <w:sz w:val="24"/>
          <w:szCs w:val="24"/>
        </w:rPr>
        <w:t>a)</w:t>
      </w:r>
      <w:r w:rsidR="009A1143">
        <w:rPr>
          <w:rFonts w:ascii="Times New Roman" w:hAnsi="Times New Roman"/>
          <w:sz w:val="24"/>
          <w:szCs w:val="24"/>
        </w:rPr>
        <w:t xml:space="preserve"> </w:t>
      </w:r>
      <w:r w:rsidR="007C2A8B">
        <w:rPr>
          <w:rFonts w:ascii="Times New Roman" w:hAnsi="Times New Roman"/>
          <w:sz w:val="24"/>
          <w:szCs w:val="24"/>
        </w:rPr>
        <w:t>-</w:t>
      </w:r>
      <w:r w:rsidR="009A1143">
        <w:rPr>
          <w:rFonts w:ascii="Times New Roman" w:hAnsi="Times New Roman"/>
          <w:sz w:val="24"/>
          <w:szCs w:val="24"/>
        </w:rPr>
        <w:t xml:space="preserve"> </w:t>
      </w:r>
      <w:r w:rsidR="007C2A8B">
        <w:rPr>
          <w:rFonts w:ascii="Times New Roman" w:hAnsi="Times New Roman"/>
          <w:sz w:val="24"/>
          <w:szCs w:val="24"/>
        </w:rPr>
        <w:t>e) pontjában meghatározott jogosultságokkal ka</w:t>
      </w:r>
      <w:r w:rsidR="00111046">
        <w:rPr>
          <w:rFonts w:ascii="Times New Roman" w:hAnsi="Times New Roman"/>
          <w:sz w:val="24"/>
          <w:szCs w:val="24"/>
        </w:rPr>
        <w:t>p</w:t>
      </w:r>
      <w:r w:rsidR="007C2A8B">
        <w:rPr>
          <w:rFonts w:ascii="Times New Roman" w:hAnsi="Times New Roman"/>
          <w:sz w:val="24"/>
          <w:szCs w:val="24"/>
        </w:rPr>
        <w:t>cs</w:t>
      </w:r>
      <w:r w:rsidR="00111046">
        <w:rPr>
          <w:rFonts w:ascii="Times New Roman" w:hAnsi="Times New Roman"/>
          <w:sz w:val="24"/>
          <w:szCs w:val="24"/>
        </w:rPr>
        <w:t>o</w:t>
      </w:r>
      <w:r w:rsidR="007C2A8B">
        <w:rPr>
          <w:rFonts w:ascii="Times New Roman" w:hAnsi="Times New Roman"/>
          <w:sz w:val="24"/>
          <w:szCs w:val="24"/>
        </w:rPr>
        <w:t xml:space="preserve">latban </w:t>
      </w:r>
      <w:proofErr w:type="gramStart"/>
      <w:r w:rsidR="007C2A8B">
        <w:rPr>
          <w:rFonts w:ascii="Times New Roman" w:hAnsi="Times New Roman"/>
          <w:sz w:val="24"/>
          <w:szCs w:val="24"/>
        </w:rPr>
        <w:t>problémák</w:t>
      </w:r>
      <w:proofErr w:type="gramEnd"/>
      <w:r w:rsidR="007C2A8B">
        <w:rPr>
          <w:rFonts w:ascii="Times New Roman" w:hAnsi="Times New Roman"/>
          <w:sz w:val="24"/>
          <w:szCs w:val="24"/>
        </w:rPr>
        <w:t>, korlátozások nem merültek fel.</w:t>
      </w:r>
    </w:p>
    <w:p w:rsidR="007C2A8B" w:rsidRDefault="007C2A8B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A8B" w:rsidRPr="00087B66" w:rsidRDefault="007C2A8B" w:rsidP="00752A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87B66">
        <w:rPr>
          <w:rFonts w:ascii="Times New Roman" w:hAnsi="Times New Roman"/>
          <w:b/>
          <w:i/>
          <w:sz w:val="24"/>
          <w:szCs w:val="24"/>
        </w:rPr>
        <w:t xml:space="preserve">I/1e) </w:t>
      </w:r>
      <w:proofErr w:type="gramStart"/>
      <w:r w:rsidRPr="00087B66">
        <w:rPr>
          <w:rFonts w:ascii="Times New Roman" w:hAnsi="Times New Roman"/>
          <w:b/>
          <w:i/>
          <w:sz w:val="24"/>
          <w:szCs w:val="24"/>
        </w:rPr>
        <w:t>A</w:t>
      </w:r>
      <w:proofErr w:type="gramEnd"/>
      <w:r w:rsidRPr="00087B66">
        <w:rPr>
          <w:rFonts w:ascii="Times New Roman" w:hAnsi="Times New Roman"/>
          <w:b/>
          <w:i/>
          <w:sz w:val="24"/>
          <w:szCs w:val="24"/>
        </w:rPr>
        <w:t xml:space="preserve"> belső ellenőrzés</w:t>
      </w:r>
      <w:r w:rsidR="00952DA2">
        <w:rPr>
          <w:rFonts w:ascii="Times New Roman" w:hAnsi="Times New Roman"/>
          <w:b/>
          <w:i/>
          <w:sz w:val="24"/>
          <w:szCs w:val="24"/>
        </w:rPr>
        <w:t xml:space="preserve"> végrehajtását</w:t>
      </w:r>
      <w:r w:rsidRPr="00087B66">
        <w:rPr>
          <w:rFonts w:ascii="Times New Roman" w:hAnsi="Times New Roman"/>
          <w:b/>
          <w:i/>
          <w:sz w:val="24"/>
          <w:szCs w:val="24"/>
        </w:rPr>
        <w:t xml:space="preserve"> akadályozó tényezők</w:t>
      </w:r>
    </w:p>
    <w:p w:rsidR="007C2A8B" w:rsidRDefault="007C2A8B" w:rsidP="00752A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2A8B" w:rsidRDefault="007C2A8B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 belső ellenőrzés végrehajtását akadályozó tényező nem volt. Az ellenőrzés szükséges technikai eszközök és feltételek biztosítottak voltak (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CC476D">
        <w:rPr>
          <w:rFonts w:ascii="Times New Roman" w:hAnsi="Times New Roman"/>
          <w:sz w:val="24"/>
          <w:szCs w:val="24"/>
        </w:rPr>
        <w:t xml:space="preserve">laptop, </w:t>
      </w:r>
      <w:r>
        <w:rPr>
          <w:rFonts w:ascii="Times New Roman" w:hAnsi="Times New Roman"/>
          <w:sz w:val="24"/>
          <w:szCs w:val="24"/>
        </w:rPr>
        <w:t>nyomtató, internet stb.)</w:t>
      </w:r>
    </w:p>
    <w:p w:rsidR="007C2A8B" w:rsidRDefault="007C2A8B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1143" w:rsidRDefault="009A1143" w:rsidP="00752A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A1143" w:rsidRDefault="009A1143" w:rsidP="00752A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C2A8B" w:rsidRPr="00087B66" w:rsidRDefault="007C2A8B" w:rsidP="00752A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87B66">
        <w:rPr>
          <w:rFonts w:ascii="Times New Roman" w:hAnsi="Times New Roman"/>
          <w:b/>
          <w:i/>
          <w:sz w:val="24"/>
          <w:szCs w:val="24"/>
        </w:rPr>
        <w:t>I.2</w:t>
      </w:r>
      <w:proofErr w:type="gramStart"/>
      <w:r w:rsidRPr="00087B66">
        <w:rPr>
          <w:rFonts w:ascii="Times New Roman" w:hAnsi="Times New Roman"/>
          <w:b/>
          <w:i/>
          <w:sz w:val="24"/>
          <w:szCs w:val="24"/>
        </w:rPr>
        <w:t>.f</w:t>
      </w:r>
      <w:proofErr w:type="gramEnd"/>
      <w:r w:rsidRPr="00087B66">
        <w:rPr>
          <w:rFonts w:ascii="Times New Roman" w:hAnsi="Times New Roman"/>
          <w:b/>
          <w:i/>
          <w:sz w:val="24"/>
          <w:szCs w:val="24"/>
        </w:rPr>
        <w:t>) Az ellenőrzések nyilvántartása</w:t>
      </w:r>
    </w:p>
    <w:p w:rsidR="007C2A8B" w:rsidRDefault="007C2A8B" w:rsidP="00752A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2A8B" w:rsidRDefault="007C2A8B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belső ellenőrzési vezető gondoskodott a </w:t>
      </w:r>
      <w:proofErr w:type="spellStart"/>
      <w:r>
        <w:rPr>
          <w:rFonts w:ascii="Times New Roman" w:hAnsi="Times New Roman"/>
          <w:sz w:val="24"/>
          <w:szCs w:val="24"/>
        </w:rPr>
        <w:t>Bkr</w:t>
      </w:r>
      <w:proofErr w:type="spellEnd"/>
      <w:r>
        <w:rPr>
          <w:rFonts w:ascii="Times New Roman" w:hAnsi="Times New Roman"/>
          <w:sz w:val="24"/>
          <w:szCs w:val="24"/>
        </w:rPr>
        <w:t>. 22. § és 50.</w:t>
      </w:r>
      <w:r w:rsidR="009A11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§ szerinti nyilvántartás megfelelő vezetéséről az elvégzett belső ellenőrzések tekintetében; továbbá gondoskodott az ellenőrzési </w:t>
      </w:r>
      <w:proofErr w:type="gramStart"/>
      <w:r>
        <w:rPr>
          <w:rFonts w:ascii="Times New Roman" w:hAnsi="Times New Roman"/>
          <w:sz w:val="24"/>
          <w:szCs w:val="24"/>
        </w:rPr>
        <w:t>dokumentumok</w:t>
      </w:r>
      <w:proofErr w:type="gramEnd"/>
      <w:r>
        <w:rPr>
          <w:rFonts w:ascii="Times New Roman" w:hAnsi="Times New Roman"/>
          <w:sz w:val="24"/>
          <w:szCs w:val="24"/>
        </w:rPr>
        <w:t xml:space="preserve"> megőrzéséről és biztonságos tárolásáról.</w:t>
      </w:r>
    </w:p>
    <w:p w:rsidR="007C2A8B" w:rsidRDefault="007C2A8B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A8B" w:rsidRPr="00087B66" w:rsidRDefault="007C2A8B" w:rsidP="00752A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87B66">
        <w:rPr>
          <w:rFonts w:ascii="Times New Roman" w:hAnsi="Times New Roman"/>
          <w:b/>
          <w:i/>
          <w:sz w:val="24"/>
          <w:szCs w:val="24"/>
        </w:rPr>
        <w:t>I.2</w:t>
      </w:r>
      <w:proofErr w:type="gramStart"/>
      <w:r w:rsidRPr="00087B66">
        <w:rPr>
          <w:rFonts w:ascii="Times New Roman" w:hAnsi="Times New Roman"/>
          <w:b/>
          <w:i/>
          <w:sz w:val="24"/>
          <w:szCs w:val="24"/>
        </w:rPr>
        <w:t>.g</w:t>
      </w:r>
      <w:proofErr w:type="gramEnd"/>
      <w:r w:rsidRPr="00087B66">
        <w:rPr>
          <w:rFonts w:ascii="Times New Roman" w:hAnsi="Times New Roman"/>
          <w:b/>
          <w:i/>
          <w:sz w:val="24"/>
          <w:szCs w:val="24"/>
        </w:rPr>
        <w:t>) Az ellenőrzési tevékenység fejlesztésre vonatkozó javaslatok</w:t>
      </w:r>
    </w:p>
    <w:p w:rsidR="007C2A8B" w:rsidRPr="00087B66" w:rsidRDefault="007C2A8B" w:rsidP="00752A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C2A8B" w:rsidRDefault="00BD287A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657A2">
        <w:rPr>
          <w:rFonts w:ascii="Times New Roman" w:hAnsi="Times New Roman"/>
          <w:sz w:val="24"/>
          <w:szCs w:val="24"/>
        </w:rPr>
        <w:t xml:space="preserve"> belső ellenőrzés feladata, hogy az esetleges szabálytalanságokat feltárja, és így</w:t>
      </w:r>
      <w:r w:rsidR="00040CC0">
        <w:rPr>
          <w:rFonts w:ascii="Times New Roman" w:hAnsi="Times New Roman"/>
          <w:sz w:val="24"/>
          <w:szCs w:val="24"/>
        </w:rPr>
        <w:t xml:space="preserve"> alacsonyabb kockázati tényezők jelenjenek meg; </w:t>
      </w:r>
      <w:r w:rsidR="008657A2">
        <w:rPr>
          <w:rFonts w:ascii="Times New Roman" w:hAnsi="Times New Roman"/>
          <w:sz w:val="24"/>
          <w:szCs w:val="24"/>
        </w:rPr>
        <w:t xml:space="preserve">az ellenőrzött költségvetési szerv működésében, gazdálkodásában, irányítási </w:t>
      </w:r>
      <w:r w:rsidR="00040CC0">
        <w:rPr>
          <w:rFonts w:ascii="Times New Roman" w:hAnsi="Times New Roman"/>
          <w:sz w:val="24"/>
          <w:szCs w:val="24"/>
        </w:rPr>
        <w:t xml:space="preserve">rendszerében a belső </w:t>
      </w:r>
      <w:proofErr w:type="gramStart"/>
      <w:r w:rsidR="00040CC0">
        <w:rPr>
          <w:rFonts w:ascii="Times New Roman" w:hAnsi="Times New Roman"/>
          <w:sz w:val="24"/>
          <w:szCs w:val="24"/>
        </w:rPr>
        <w:t>kontroll</w:t>
      </w:r>
      <w:proofErr w:type="gramEnd"/>
      <w:r w:rsidR="00040CC0">
        <w:rPr>
          <w:rFonts w:ascii="Times New Roman" w:hAnsi="Times New Roman"/>
          <w:sz w:val="24"/>
          <w:szCs w:val="24"/>
        </w:rPr>
        <w:t xml:space="preserve"> folyamatok megerősödjenek; és a gazdaságosság, hatékonyság, eredményesség érdekében a tanácsadói tevékenység és az ellenőrzési lefedettség növekedjen.</w:t>
      </w:r>
    </w:p>
    <w:p w:rsidR="004F7F96" w:rsidRDefault="004F7F96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Kiemelt fontosságú az ellenőrzésekre készült intézkedési tervek megvalósításának nyomon követése és a megvalósulásának </w:t>
      </w:r>
      <w:proofErr w:type="gramStart"/>
      <w:r>
        <w:rPr>
          <w:rFonts w:ascii="Times New Roman" w:hAnsi="Times New Roman"/>
          <w:sz w:val="24"/>
          <w:szCs w:val="24"/>
        </w:rPr>
        <w:t>kontrollja</w:t>
      </w:r>
      <w:proofErr w:type="gramEnd"/>
      <w:r>
        <w:rPr>
          <w:rFonts w:ascii="Times New Roman" w:hAnsi="Times New Roman"/>
          <w:sz w:val="24"/>
          <w:szCs w:val="24"/>
        </w:rPr>
        <w:t>. A 202</w:t>
      </w:r>
      <w:r w:rsidR="00184B4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évben kitűzött céljait a belső ellenőrzés elérte.</w:t>
      </w:r>
    </w:p>
    <w:p w:rsidR="004F7F96" w:rsidRDefault="004F7F96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7F96" w:rsidRDefault="004F7F96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belső ellenőrzés célul tűzte ki az erőforrások költségeinek optimalizálását, valamint az eredményekhez kapcsolódó források realizációját a hatékonyabb és gazdaságosabb működés elérésének céljából. A folyamatos értékelés és javaslattétel a</w:t>
      </w:r>
      <w:r w:rsidR="00BE1D55">
        <w:rPr>
          <w:rFonts w:ascii="Times New Roman" w:hAnsi="Times New Roman"/>
          <w:sz w:val="24"/>
          <w:szCs w:val="24"/>
        </w:rPr>
        <w:t xml:space="preserve"> Társulás és gazdasági társasága </w:t>
      </w:r>
      <w:r>
        <w:rPr>
          <w:rFonts w:ascii="Times New Roman" w:hAnsi="Times New Roman"/>
          <w:sz w:val="24"/>
          <w:szCs w:val="24"/>
        </w:rPr>
        <w:t xml:space="preserve">részére </w:t>
      </w:r>
      <w:r w:rsidR="00CA52C4">
        <w:rPr>
          <w:rFonts w:ascii="Times New Roman" w:hAnsi="Times New Roman"/>
          <w:sz w:val="24"/>
          <w:szCs w:val="24"/>
        </w:rPr>
        <w:t>hozzájárul a kockázati tényezők feltárásához és azok csökkentéséhez.</w:t>
      </w:r>
    </w:p>
    <w:p w:rsidR="00CA52C4" w:rsidRDefault="00CA52C4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52C4" w:rsidRDefault="00FF42A5" w:rsidP="00752A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39A1">
        <w:rPr>
          <w:rFonts w:ascii="Times New Roman" w:hAnsi="Times New Roman"/>
          <w:b/>
          <w:sz w:val="24"/>
          <w:szCs w:val="24"/>
        </w:rPr>
        <w:t>I/3</w:t>
      </w:r>
      <w:r w:rsidR="009C39A1" w:rsidRPr="009C39A1">
        <w:rPr>
          <w:rFonts w:ascii="Times New Roman" w:hAnsi="Times New Roman"/>
          <w:b/>
          <w:sz w:val="24"/>
          <w:szCs w:val="24"/>
        </w:rPr>
        <w:t>. A tanácsadó tevékenység bemutatása:</w:t>
      </w:r>
    </w:p>
    <w:p w:rsidR="009C39A1" w:rsidRDefault="009C39A1" w:rsidP="00752A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39A1" w:rsidRDefault="009C39A1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belső ellenőrzés írásbeli felkérés alapján tanácsadó tevékenységet nem végzett. A belső ellenőrzés tanácsadó tevékenysége az elvégzett vizsgálatok során felmerülő, a tárgyhoz kapcsolódó témákban valósult meg.</w:t>
      </w:r>
    </w:p>
    <w:p w:rsidR="009C39A1" w:rsidRDefault="009C39A1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8B0" w:rsidRPr="00087B66" w:rsidRDefault="009C39A1" w:rsidP="00752A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87B66">
        <w:rPr>
          <w:rFonts w:ascii="Times New Roman" w:hAnsi="Times New Roman"/>
          <w:b/>
          <w:sz w:val="24"/>
          <w:szCs w:val="24"/>
          <w:u w:val="single"/>
        </w:rPr>
        <w:t xml:space="preserve">II. </w:t>
      </w:r>
      <w:r w:rsidR="00FA18B0" w:rsidRPr="00087B66">
        <w:rPr>
          <w:rFonts w:ascii="Times New Roman" w:hAnsi="Times New Roman"/>
          <w:b/>
          <w:sz w:val="24"/>
          <w:szCs w:val="24"/>
          <w:u w:val="single"/>
        </w:rPr>
        <w:t xml:space="preserve">A belső </w:t>
      </w:r>
      <w:proofErr w:type="gramStart"/>
      <w:r w:rsidR="00FA18B0" w:rsidRPr="00087B66">
        <w:rPr>
          <w:rFonts w:ascii="Times New Roman" w:hAnsi="Times New Roman"/>
          <w:b/>
          <w:sz w:val="24"/>
          <w:szCs w:val="24"/>
          <w:u w:val="single"/>
        </w:rPr>
        <w:t>kontroll</w:t>
      </w:r>
      <w:proofErr w:type="gramEnd"/>
      <w:r w:rsidR="00FA18B0" w:rsidRPr="00087B66">
        <w:rPr>
          <w:rFonts w:ascii="Times New Roman" w:hAnsi="Times New Roman"/>
          <w:b/>
          <w:sz w:val="24"/>
          <w:szCs w:val="24"/>
          <w:u w:val="single"/>
        </w:rPr>
        <w:t>rendszer működésének értékelése ellenőrzési tapasztalatok alapján (</w:t>
      </w:r>
      <w:proofErr w:type="spellStart"/>
      <w:r w:rsidR="00FA18B0" w:rsidRPr="00087B66">
        <w:rPr>
          <w:rFonts w:ascii="Times New Roman" w:hAnsi="Times New Roman"/>
          <w:b/>
          <w:sz w:val="24"/>
          <w:szCs w:val="24"/>
          <w:u w:val="single"/>
        </w:rPr>
        <w:t>Bkr</w:t>
      </w:r>
      <w:proofErr w:type="spellEnd"/>
      <w:r w:rsidR="00FA18B0" w:rsidRPr="00087B66">
        <w:rPr>
          <w:rFonts w:ascii="Times New Roman" w:hAnsi="Times New Roman"/>
          <w:b/>
          <w:sz w:val="24"/>
          <w:szCs w:val="24"/>
          <w:u w:val="single"/>
        </w:rPr>
        <w:t>. 48. § b) pont)</w:t>
      </w:r>
    </w:p>
    <w:p w:rsidR="00FA18B0" w:rsidRPr="00087B66" w:rsidRDefault="00FA18B0" w:rsidP="00752A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C39A1" w:rsidRDefault="00FA18B0" w:rsidP="00752A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II/1.</w:t>
      </w:r>
      <w:r w:rsidR="00087B66">
        <w:rPr>
          <w:rFonts w:ascii="Times New Roman" w:hAnsi="Times New Roman"/>
          <w:b/>
          <w:sz w:val="24"/>
          <w:szCs w:val="24"/>
        </w:rPr>
        <w:t xml:space="preserve"> </w:t>
      </w:r>
      <w:r w:rsidRPr="00FA18B0">
        <w:rPr>
          <w:rFonts w:ascii="Times New Roman" w:hAnsi="Times New Roman"/>
          <w:b/>
          <w:sz w:val="24"/>
          <w:szCs w:val="24"/>
        </w:rPr>
        <w:t xml:space="preserve">A belső </w:t>
      </w:r>
      <w:proofErr w:type="gramStart"/>
      <w:r w:rsidRPr="00FA18B0">
        <w:rPr>
          <w:rFonts w:ascii="Times New Roman" w:hAnsi="Times New Roman"/>
          <w:b/>
          <w:sz w:val="24"/>
          <w:szCs w:val="24"/>
        </w:rPr>
        <w:t>kontroll</w:t>
      </w:r>
      <w:proofErr w:type="gramEnd"/>
      <w:r w:rsidRPr="00FA18B0">
        <w:rPr>
          <w:rFonts w:ascii="Times New Roman" w:hAnsi="Times New Roman"/>
          <w:b/>
          <w:sz w:val="24"/>
          <w:szCs w:val="24"/>
        </w:rPr>
        <w:t>rendszer szabályszerűségének, gazdaságosságának, hatékonyságának és eredményességének növelése, javítása érdekében tett fontosabb javaslatok</w:t>
      </w:r>
      <w:r w:rsidR="003B71A1">
        <w:rPr>
          <w:rFonts w:ascii="Times New Roman" w:hAnsi="Times New Roman"/>
          <w:b/>
          <w:sz w:val="24"/>
          <w:szCs w:val="24"/>
        </w:rPr>
        <w:t>at a 2. számú melléklet tartalmazza</w:t>
      </w:r>
      <w:r w:rsidRPr="00FA18B0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FA18B0">
        <w:rPr>
          <w:rFonts w:ascii="Times New Roman" w:hAnsi="Times New Roman"/>
          <w:b/>
          <w:sz w:val="24"/>
          <w:szCs w:val="24"/>
        </w:rPr>
        <w:t>Bkr</w:t>
      </w:r>
      <w:proofErr w:type="spellEnd"/>
      <w:r w:rsidRPr="00FA18B0">
        <w:rPr>
          <w:rFonts w:ascii="Times New Roman" w:hAnsi="Times New Roman"/>
          <w:b/>
          <w:sz w:val="24"/>
          <w:szCs w:val="24"/>
        </w:rPr>
        <w:t xml:space="preserve">. 48. § </w:t>
      </w:r>
      <w:proofErr w:type="spellStart"/>
      <w:r w:rsidRPr="00FA18B0">
        <w:rPr>
          <w:rFonts w:ascii="Times New Roman" w:hAnsi="Times New Roman"/>
          <w:b/>
          <w:sz w:val="24"/>
          <w:szCs w:val="24"/>
        </w:rPr>
        <w:t>ba</w:t>
      </w:r>
      <w:proofErr w:type="spellEnd"/>
      <w:r w:rsidRPr="00FA18B0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>al</w:t>
      </w:r>
      <w:r w:rsidRPr="00FA18B0">
        <w:rPr>
          <w:rFonts w:ascii="Times New Roman" w:hAnsi="Times New Roman"/>
          <w:b/>
          <w:sz w:val="24"/>
          <w:szCs w:val="24"/>
        </w:rPr>
        <w:t>pont)</w:t>
      </w:r>
      <w:r w:rsidR="003B71A1">
        <w:rPr>
          <w:rFonts w:ascii="Times New Roman" w:hAnsi="Times New Roman"/>
          <w:b/>
          <w:sz w:val="24"/>
          <w:szCs w:val="24"/>
        </w:rPr>
        <w:t>.</w:t>
      </w:r>
    </w:p>
    <w:p w:rsidR="003B71A1" w:rsidRDefault="003B71A1" w:rsidP="00752A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18B0" w:rsidRPr="00A35117" w:rsidRDefault="0052630A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2. számú melléklet</w:t>
      </w:r>
      <w:r w:rsidR="00A35117">
        <w:rPr>
          <w:rFonts w:ascii="Times New Roman" w:hAnsi="Times New Roman"/>
          <w:sz w:val="24"/>
          <w:szCs w:val="24"/>
        </w:rPr>
        <w:t xml:space="preserve"> az elvégzett vizsgálatokkal kapcsolatos kiemelt jelentőségű megállapításokat és javaslatokat tartalmazza. Az általános</w:t>
      </w:r>
      <w:r w:rsidR="00A86763">
        <w:rPr>
          <w:rFonts w:ascii="Times New Roman" w:hAnsi="Times New Roman"/>
          <w:sz w:val="24"/>
          <w:szCs w:val="24"/>
        </w:rPr>
        <w:t xml:space="preserve"> megállapításokat és javaslatokat a belső ellenőrzési jelentés</w:t>
      </w:r>
      <w:r>
        <w:rPr>
          <w:rFonts w:ascii="Times New Roman" w:hAnsi="Times New Roman"/>
          <w:sz w:val="24"/>
          <w:szCs w:val="24"/>
        </w:rPr>
        <w:t>ek foglalják össze</w:t>
      </w:r>
      <w:r w:rsidR="00A86763">
        <w:rPr>
          <w:rFonts w:ascii="Times New Roman" w:hAnsi="Times New Roman"/>
          <w:sz w:val="24"/>
          <w:szCs w:val="24"/>
        </w:rPr>
        <w:t>.</w:t>
      </w:r>
    </w:p>
    <w:p w:rsidR="00E87888" w:rsidRPr="008C1A85" w:rsidRDefault="00E87888" w:rsidP="00752A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:rsidR="006D1992" w:rsidRPr="009239AA" w:rsidRDefault="00353386" w:rsidP="00752A22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bCs/>
          <w:sz w:val="24"/>
          <w:szCs w:val="24"/>
          <w:lang w:eastAsia="hu-HU"/>
        </w:rPr>
        <w:t xml:space="preserve">    </w:t>
      </w:r>
      <w:r w:rsidR="006D1992" w:rsidRPr="009239AA">
        <w:rPr>
          <w:rFonts w:ascii="Times New Roman" w:hAnsi="Times New Roman"/>
          <w:b/>
          <w:bCs/>
          <w:sz w:val="24"/>
          <w:szCs w:val="24"/>
          <w:lang w:eastAsia="hu-HU"/>
        </w:rPr>
        <w:t>II</w:t>
      </w:r>
      <w:r w:rsidR="009239AA">
        <w:rPr>
          <w:rFonts w:ascii="Times New Roman" w:hAnsi="Times New Roman"/>
          <w:b/>
          <w:bCs/>
          <w:sz w:val="24"/>
          <w:szCs w:val="24"/>
          <w:lang w:eastAsia="hu-HU"/>
        </w:rPr>
        <w:t>/</w:t>
      </w:r>
      <w:r w:rsidR="009239AA" w:rsidRPr="009239AA">
        <w:rPr>
          <w:rFonts w:ascii="Times New Roman" w:hAnsi="Times New Roman"/>
          <w:b/>
          <w:bCs/>
          <w:sz w:val="24"/>
          <w:szCs w:val="24"/>
          <w:lang w:eastAsia="hu-HU"/>
        </w:rPr>
        <w:t xml:space="preserve">2. </w:t>
      </w:r>
      <w:r w:rsidR="006D1992" w:rsidRPr="009239AA">
        <w:rPr>
          <w:rFonts w:ascii="Times New Roman" w:hAnsi="Times New Roman"/>
          <w:b/>
          <w:bCs/>
          <w:sz w:val="24"/>
          <w:szCs w:val="24"/>
          <w:lang w:eastAsia="hu-HU"/>
        </w:rPr>
        <w:t xml:space="preserve">A belső </w:t>
      </w:r>
      <w:proofErr w:type="gramStart"/>
      <w:r w:rsidR="006D1992" w:rsidRPr="009239AA">
        <w:rPr>
          <w:rFonts w:ascii="Times New Roman" w:hAnsi="Times New Roman"/>
          <w:b/>
          <w:bCs/>
          <w:sz w:val="24"/>
          <w:szCs w:val="24"/>
          <w:lang w:eastAsia="hu-HU"/>
        </w:rPr>
        <w:t>kontroll</w:t>
      </w:r>
      <w:proofErr w:type="gramEnd"/>
      <w:r w:rsidR="006D1992" w:rsidRPr="009239AA">
        <w:rPr>
          <w:rFonts w:ascii="Times New Roman" w:hAnsi="Times New Roman"/>
          <w:b/>
          <w:bCs/>
          <w:sz w:val="24"/>
          <w:szCs w:val="24"/>
          <w:lang w:eastAsia="hu-HU"/>
        </w:rPr>
        <w:t xml:space="preserve">rendszer </w:t>
      </w:r>
      <w:r w:rsidR="009239AA">
        <w:rPr>
          <w:rFonts w:ascii="Times New Roman" w:hAnsi="Times New Roman"/>
          <w:b/>
          <w:bCs/>
          <w:sz w:val="24"/>
          <w:szCs w:val="24"/>
          <w:lang w:eastAsia="hu-HU"/>
        </w:rPr>
        <w:t>öt elemének értékelése (</w:t>
      </w:r>
      <w:proofErr w:type="spellStart"/>
      <w:r w:rsidR="009239AA">
        <w:rPr>
          <w:rFonts w:ascii="Times New Roman" w:hAnsi="Times New Roman"/>
          <w:b/>
          <w:bCs/>
          <w:sz w:val="24"/>
          <w:szCs w:val="24"/>
          <w:lang w:eastAsia="hu-HU"/>
        </w:rPr>
        <w:t>Bkr</w:t>
      </w:r>
      <w:proofErr w:type="spellEnd"/>
      <w:r w:rsidR="009239AA">
        <w:rPr>
          <w:rFonts w:ascii="Times New Roman" w:hAnsi="Times New Roman"/>
          <w:b/>
          <w:bCs/>
          <w:sz w:val="24"/>
          <w:szCs w:val="24"/>
          <w:lang w:eastAsia="hu-HU"/>
        </w:rPr>
        <w:t xml:space="preserve">. 48. § </w:t>
      </w:r>
      <w:proofErr w:type="spellStart"/>
      <w:r w:rsidR="009239AA">
        <w:rPr>
          <w:rFonts w:ascii="Times New Roman" w:hAnsi="Times New Roman"/>
          <w:b/>
          <w:bCs/>
          <w:sz w:val="24"/>
          <w:szCs w:val="24"/>
          <w:lang w:eastAsia="hu-HU"/>
        </w:rPr>
        <w:t>bb</w:t>
      </w:r>
      <w:proofErr w:type="spellEnd"/>
      <w:r w:rsidR="009239AA">
        <w:rPr>
          <w:rFonts w:ascii="Times New Roman" w:hAnsi="Times New Roman"/>
          <w:b/>
          <w:bCs/>
          <w:sz w:val="24"/>
          <w:szCs w:val="24"/>
          <w:lang w:eastAsia="hu-HU"/>
        </w:rPr>
        <w:t>.) alpont)</w:t>
      </w:r>
      <w:r w:rsidR="006D1992" w:rsidRPr="009239AA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512D90" w:rsidRPr="008C1A85" w:rsidRDefault="00512D90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CF1" w:rsidRPr="008C1A85" w:rsidRDefault="00113CF1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A85">
        <w:rPr>
          <w:rFonts w:ascii="Times New Roman" w:hAnsi="Times New Roman"/>
          <w:sz w:val="24"/>
          <w:szCs w:val="24"/>
        </w:rPr>
        <w:t>A</w:t>
      </w:r>
      <w:r w:rsidR="003672B1">
        <w:rPr>
          <w:rFonts w:ascii="Times New Roman" w:hAnsi="Times New Roman"/>
          <w:sz w:val="24"/>
          <w:szCs w:val="24"/>
        </w:rPr>
        <w:t xml:space="preserve"> Társulásnál és </w:t>
      </w:r>
      <w:r w:rsidR="001E69C4">
        <w:rPr>
          <w:rFonts w:ascii="Times New Roman" w:hAnsi="Times New Roman"/>
          <w:sz w:val="24"/>
          <w:szCs w:val="24"/>
        </w:rPr>
        <w:t>gazdasági társaságánál</w:t>
      </w:r>
      <w:r w:rsidR="003672B1">
        <w:rPr>
          <w:rFonts w:ascii="Times New Roman" w:hAnsi="Times New Roman"/>
          <w:sz w:val="24"/>
          <w:szCs w:val="24"/>
        </w:rPr>
        <w:t xml:space="preserve"> </w:t>
      </w:r>
      <w:r w:rsidR="00920100" w:rsidRPr="008C1A85">
        <w:rPr>
          <w:rFonts w:ascii="Times New Roman" w:hAnsi="Times New Roman"/>
          <w:sz w:val="24"/>
          <w:szCs w:val="24"/>
        </w:rPr>
        <w:t xml:space="preserve">rendelkezésre állnak a jogszabályok </w:t>
      </w:r>
      <w:r w:rsidRPr="008C1A85">
        <w:rPr>
          <w:rFonts w:ascii="Times New Roman" w:hAnsi="Times New Roman"/>
          <w:sz w:val="24"/>
          <w:szCs w:val="24"/>
        </w:rPr>
        <w:t xml:space="preserve">által előírt szabályzatok, azok </w:t>
      </w:r>
      <w:proofErr w:type="gramStart"/>
      <w:r w:rsidRPr="008C1A85">
        <w:rPr>
          <w:rFonts w:ascii="Times New Roman" w:hAnsi="Times New Roman"/>
          <w:sz w:val="24"/>
          <w:szCs w:val="24"/>
        </w:rPr>
        <w:t>aktualizálásáról</w:t>
      </w:r>
      <w:proofErr w:type="gramEnd"/>
      <w:r w:rsidRPr="008C1A85">
        <w:rPr>
          <w:rFonts w:ascii="Times New Roman" w:hAnsi="Times New Roman"/>
          <w:sz w:val="24"/>
          <w:szCs w:val="24"/>
        </w:rPr>
        <w:t xml:space="preserve"> </w:t>
      </w:r>
      <w:r w:rsidR="00DE21DD" w:rsidRPr="008C1A85">
        <w:rPr>
          <w:rFonts w:ascii="Times New Roman" w:hAnsi="Times New Roman"/>
          <w:sz w:val="24"/>
          <w:szCs w:val="24"/>
        </w:rPr>
        <w:t xml:space="preserve">általában </w:t>
      </w:r>
      <w:r w:rsidRPr="008C1A85">
        <w:rPr>
          <w:rFonts w:ascii="Times New Roman" w:hAnsi="Times New Roman"/>
          <w:sz w:val="24"/>
          <w:szCs w:val="24"/>
        </w:rPr>
        <w:t xml:space="preserve">folyamatosan gondoskodnak. </w:t>
      </w:r>
      <w:r w:rsidR="00D33BC3" w:rsidRPr="008C1A85">
        <w:rPr>
          <w:rFonts w:ascii="Times New Roman" w:hAnsi="Times New Roman"/>
          <w:sz w:val="24"/>
          <w:szCs w:val="24"/>
        </w:rPr>
        <w:t>V</w:t>
      </w:r>
      <w:r w:rsidRPr="008C1A85">
        <w:rPr>
          <w:rFonts w:ascii="Times New Roman" w:hAnsi="Times New Roman"/>
          <w:sz w:val="24"/>
          <w:szCs w:val="24"/>
        </w:rPr>
        <w:t xml:space="preserve">ezetik a szükséges nyilvántartásokat, analitikákat, így az egyeztetések lehetősége biztosított, a gyakorlatban is érvényesül. </w:t>
      </w:r>
    </w:p>
    <w:p w:rsidR="00E87888" w:rsidRPr="008C1A85" w:rsidRDefault="00E87888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5AF" w:rsidRPr="008C1A85" w:rsidRDefault="00EC6D84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A85">
        <w:rPr>
          <w:rFonts w:ascii="Times New Roman" w:hAnsi="Times New Roman"/>
          <w:sz w:val="24"/>
          <w:szCs w:val="24"/>
        </w:rPr>
        <w:lastRenderedPageBreak/>
        <w:t>A</w:t>
      </w:r>
      <w:r w:rsidR="003672B1">
        <w:rPr>
          <w:rFonts w:ascii="Times New Roman" w:hAnsi="Times New Roman"/>
          <w:sz w:val="24"/>
          <w:szCs w:val="24"/>
        </w:rPr>
        <w:t xml:space="preserve"> Társulásnál </w:t>
      </w:r>
      <w:r w:rsidR="008A46DA" w:rsidRPr="008C1A85">
        <w:rPr>
          <w:rFonts w:ascii="Times New Roman" w:hAnsi="Times New Roman"/>
          <w:sz w:val="24"/>
          <w:szCs w:val="24"/>
        </w:rPr>
        <w:t>201</w:t>
      </w:r>
      <w:r w:rsidR="003C5738" w:rsidRPr="008C1A85">
        <w:rPr>
          <w:rFonts w:ascii="Times New Roman" w:hAnsi="Times New Roman"/>
          <w:sz w:val="24"/>
          <w:szCs w:val="24"/>
        </w:rPr>
        <w:t>9</w:t>
      </w:r>
      <w:r w:rsidR="00E87888" w:rsidRPr="008C1A85">
        <w:rPr>
          <w:rFonts w:ascii="Times New Roman" w:hAnsi="Times New Roman"/>
          <w:sz w:val="24"/>
          <w:szCs w:val="24"/>
        </w:rPr>
        <w:t>. év</w:t>
      </w:r>
      <w:r w:rsidR="003C5738" w:rsidRPr="008C1A85">
        <w:rPr>
          <w:rFonts w:ascii="Times New Roman" w:hAnsi="Times New Roman"/>
          <w:sz w:val="24"/>
          <w:szCs w:val="24"/>
        </w:rPr>
        <w:t>től az ASP</w:t>
      </w:r>
      <w:r w:rsidR="001E69C4">
        <w:rPr>
          <w:rFonts w:ascii="Times New Roman" w:hAnsi="Times New Roman"/>
          <w:sz w:val="24"/>
          <w:szCs w:val="24"/>
        </w:rPr>
        <w:t xml:space="preserve"> </w:t>
      </w:r>
      <w:r w:rsidR="009A1143" w:rsidRPr="008C1A85">
        <w:rPr>
          <w:rFonts w:ascii="Times New Roman" w:hAnsi="Times New Roman"/>
          <w:sz w:val="24"/>
          <w:szCs w:val="24"/>
        </w:rPr>
        <w:t xml:space="preserve">pénzügyi-számviteli szakrendszerei </w:t>
      </w:r>
      <w:r w:rsidR="003C5738" w:rsidRPr="008C1A85">
        <w:rPr>
          <w:rFonts w:ascii="Times New Roman" w:hAnsi="Times New Roman"/>
          <w:sz w:val="24"/>
          <w:szCs w:val="24"/>
        </w:rPr>
        <w:t>biztosítják</w:t>
      </w:r>
      <w:r w:rsidR="00C60F76" w:rsidRPr="008C1A85">
        <w:rPr>
          <w:rFonts w:ascii="Times New Roman" w:hAnsi="Times New Roman"/>
          <w:sz w:val="24"/>
          <w:szCs w:val="24"/>
        </w:rPr>
        <w:t xml:space="preserve"> </w:t>
      </w:r>
      <w:r w:rsidRPr="008C1A85">
        <w:rPr>
          <w:rFonts w:ascii="Times New Roman" w:hAnsi="Times New Roman"/>
          <w:sz w:val="24"/>
          <w:szCs w:val="24"/>
        </w:rPr>
        <w:t>a főkönyvi könyvelés – előirányzatok - kötelezettségvállalások – pénzforgalom – teljesítés – és analitika zárt rendszerét.</w:t>
      </w:r>
      <w:r w:rsidR="00E87888" w:rsidRPr="008C1A85">
        <w:rPr>
          <w:rFonts w:ascii="Times New Roman" w:hAnsi="Times New Roman"/>
          <w:sz w:val="24"/>
          <w:szCs w:val="24"/>
        </w:rPr>
        <w:t xml:space="preserve"> </w:t>
      </w:r>
      <w:r w:rsidR="001E69C4">
        <w:rPr>
          <w:rFonts w:ascii="Times New Roman" w:hAnsi="Times New Roman"/>
          <w:sz w:val="24"/>
          <w:szCs w:val="24"/>
        </w:rPr>
        <w:t xml:space="preserve">A gazdasági társaságnál a számviteli-pénzügyi nyilvántartások vezetésére a </w:t>
      </w:r>
      <w:proofErr w:type="spellStart"/>
      <w:r w:rsidR="001E69C4">
        <w:rPr>
          <w:rFonts w:ascii="Times New Roman" w:hAnsi="Times New Roman"/>
          <w:sz w:val="24"/>
          <w:szCs w:val="24"/>
        </w:rPr>
        <w:t>Novitax</w:t>
      </w:r>
      <w:proofErr w:type="spellEnd"/>
      <w:r w:rsidR="001E69C4">
        <w:rPr>
          <w:rFonts w:ascii="Times New Roman" w:hAnsi="Times New Roman"/>
          <w:sz w:val="24"/>
          <w:szCs w:val="24"/>
        </w:rPr>
        <w:t xml:space="preserve"> rendszerét használják.</w:t>
      </w:r>
    </w:p>
    <w:p w:rsidR="00FE05AF" w:rsidRPr="008C1A85" w:rsidRDefault="00FE05AF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D84" w:rsidRPr="008C1A85" w:rsidRDefault="00EC6D84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A85">
        <w:rPr>
          <w:rFonts w:ascii="Times New Roman" w:hAnsi="Times New Roman"/>
          <w:sz w:val="24"/>
          <w:szCs w:val="24"/>
        </w:rPr>
        <w:t>A költségvetés végrehajtása</w:t>
      </w:r>
      <w:r w:rsidR="00695EF9">
        <w:rPr>
          <w:rFonts w:ascii="Times New Roman" w:hAnsi="Times New Roman"/>
          <w:sz w:val="24"/>
          <w:szCs w:val="24"/>
        </w:rPr>
        <w:t xml:space="preserve"> / üzleti terv megvalósítása</w:t>
      </w:r>
      <w:r w:rsidRPr="008C1A85">
        <w:rPr>
          <w:rFonts w:ascii="Times New Roman" w:hAnsi="Times New Roman"/>
          <w:sz w:val="24"/>
          <w:szCs w:val="24"/>
        </w:rPr>
        <w:t xml:space="preserve"> során </w:t>
      </w:r>
      <w:r w:rsidR="00695EF9">
        <w:rPr>
          <w:rFonts w:ascii="Times New Roman" w:hAnsi="Times New Roman"/>
          <w:sz w:val="24"/>
          <w:szCs w:val="24"/>
        </w:rPr>
        <w:t>a Társulásnál / Gazdasági Társaságnál t</w:t>
      </w:r>
      <w:r w:rsidR="007F0E4A">
        <w:rPr>
          <w:rFonts w:ascii="Times New Roman" w:hAnsi="Times New Roman"/>
          <w:sz w:val="24"/>
          <w:szCs w:val="24"/>
        </w:rPr>
        <w:t>örekednek</w:t>
      </w:r>
      <w:r w:rsidRPr="008C1A85">
        <w:rPr>
          <w:rFonts w:ascii="Times New Roman" w:hAnsi="Times New Roman"/>
          <w:sz w:val="24"/>
          <w:szCs w:val="24"/>
        </w:rPr>
        <w:t xml:space="preserve"> a gazdálkodási jogkörök szabályos gyakorlására (kötelezettségvállalás, pénzügyi ellenjegyzés, szakmai teljesítés igazolása, érvényesítés, utalványozás). </w:t>
      </w:r>
    </w:p>
    <w:p w:rsidR="001F45DE" w:rsidRPr="008C1A85" w:rsidRDefault="001F45DE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221" w:rsidRPr="008C1A85" w:rsidRDefault="003002D6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A85">
        <w:rPr>
          <w:rFonts w:ascii="Times New Roman" w:hAnsi="Times New Roman"/>
          <w:sz w:val="24"/>
          <w:szCs w:val="24"/>
        </w:rPr>
        <w:t xml:space="preserve">A </w:t>
      </w:r>
      <w:proofErr w:type="gramStart"/>
      <w:r w:rsidRPr="008C1A85">
        <w:rPr>
          <w:rFonts w:ascii="Times New Roman" w:hAnsi="Times New Roman"/>
          <w:sz w:val="24"/>
          <w:szCs w:val="24"/>
        </w:rPr>
        <w:t>k</w:t>
      </w:r>
      <w:r w:rsidR="00C1200D" w:rsidRPr="008C1A85">
        <w:rPr>
          <w:rFonts w:ascii="Times New Roman" w:hAnsi="Times New Roman"/>
          <w:sz w:val="24"/>
          <w:szCs w:val="24"/>
        </w:rPr>
        <w:t>onkrét</w:t>
      </w:r>
      <w:proofErr w:type="gramEnd"/>
      <w:r w:rsidR="00EC6D84" w:rsidRPr="008C1A85">
        <w:rPr>
          <w:rFonts w:ascii="Times New Roman" w:hAnsi="Times New Roman"/>
          <w:sz w:val="24"/>
          <w:szCs w:val="24"/>
        </w:rPr>
        <w:t xml:space="preserve"> ellenőrzési </w:t>
      </w:r>
      <w:r w:rsidR="00C1200D" w:rsidRPr="008C1A85">
        <w:rPr>
          <w:rFonts w:ascii="Times New Roman" w:hAnsi="Times New Roman"/>
          <w:sz w:val="24"/>
          <w:szCs w:val="24"/>
        </w:rPr>
        <w:t>tapasztalat</w:t>
      </w:r>
      <w:r w:rsidR="00AC7A57" w:rsidRPr="008C1A85">
        <w:rPr>
          <w:rFonts w:ascii="Times New Roman" w:hAnsi="Times New Roman"/>
          <w:sz w:val="24"/>
          <w:szCs w:val="24"/>
        </w:rPr>
        <w:t>o</w:t>
      </w:r>
      <w:r w:rsidR="00C1200D" w:rsidRPr="008C1A85">
        <w:rPr>
          <w:rFonts w:ascii="Times New Roman" w:hAnsi="Times New Roman"/>
          <w:sz w:val="24"/>
          <w:szCs w:val="24"/>
        </w:rPr>
        <w:t>k</w:t>
      </w:r>
      <w:r w:rsidR="000F0A68" w:rsidRPr="008C1A85">
        <w:rPr>
          <w:rFonts w:ascii="Times New Roman" w:hAnsi="Times New Roman"/>
          <w:sz w:val="24"/>
          <w:szCs w:val="24"/>
        </w:rPr>
        <w:t xml:space="preserve">at a </w:t>
      </w:r>
      <w:r w:rsidR="00AC7A57" w:rsidRPr="008C1A85">
        <w:rPr>
          <w:rFonts w:ascii="Times New Roman" w:hAnsi="Times New Roman"/>
          <w:sz w:val="24"/>
          <w:szCs w:val="24"/>
        </w:rPr>
        <w:t xml:space="preserve">belső ellenőri </w:t>
      </w:r>
      <w:r w:rsidR="000F0A68" w:rsidRPr="008C1A85">
        <w:rPr>
          <w:rFonts w:ascii="Times New Roman" w:hAnsi="Times New Roman"/>
          <w:sz w:val="24"/>
          <w:szCs w:val="24"/>
        </w:rPr>
        <w:t>jelentések részletes</w:t>
      </w:r>
      <w:r w:rsidR="003E7873" w:rsidRPr="008C1A85">
        <w:rPr>
          <w:rFonts w:ascii="Times New Roman" w:hAnsi="Times New Roman"/>
          <w:sz w:val="24"/>
          <w:szCs w:val="24"/>
        </w:rPr>
        <w:t>en</w:t>
      </w:r>
      <w:r w:rsidR="00AC7A57" w:rsidRPr="008C1A85">
        <w:rPr>
          <w:rFonts w:ascii="Times New Roman" w:hAnsi="Times New Roman"/>
          <w:sz w:val="24"/>
          <w:szCs w:val="24"/>
        </w:rPr>
        <w:t xml:space="preserve"> tartalmazzák. </w:t>
      </w:r>
    </w:p>
    <w:p w:rsidR="003002D6" w:rsidRPr="008C1A85" w:rsidRDefault="003002D6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A85">
        <w:rPr>
          <w:rFonts w:ascii="Times New Roman" w:hAnsi="Times New Roman"/>
          <w:bCs/>
          <w:iCs/>
          <w:sz w:val="24"/>
          <w:szCs w:val="24"/>
          <w:lang w:eastAsia="hu-HU"/>
        </w:rPr>
        <w:t xml:space="preserve">A belső </w:t>
      </w:r>
      <w:proofErr w:type="gramStart"/>
      <w:r w:rsidRPr="008C1A85">
        <w:rPr>
          <w:rFonts w:ascii="Times New Roman" w:hAnsi="Times New Roman"/>
          <w:bCs/>
          <w:iCs/>
          <w:sz w:val="24"/>
          <w:szCs w:val="24"/>
          <w:lang w:eastAsia="hu-HU"/>
        </w:rPr>
        <w:t>kontroll</w:t>
      </w:r>
      <w:proofErr w:type="gramEnd"/>
      <w:r w:rsidRPr="008C1A85">
        <w:rPr>
          <w:rFonts w:ascii="Times New Roman" w:hAnsi="Times New Roman"/>
          <w:bCs/>
          <w:iCs/>
          <w:sz w:val="24"/>
          <w:szCs w:val="24"/>
          <w:lang w:eastAsia="hu-HU"/>
        </w:rPr>
        <w:t xml:space="preserve">rendszer szabályszerűségének, gazdaságosságának, hatékonyságának és eredményességének növelése, javítása érdekében </w:t>
      </w:r>
      <w:r w:rsidR="007F0E4A">
        <w:rPr>
          <w:rFonts w:ascii="Times New Roman" w:hAnsi="Times New Roman"/>
          <w:bCs/>
          <w:iCs/>
          <w:sz w:val="24"/>
          <w:szCs w:val="24"/>
          <w:lang w:eastAsia="hu-HU"/>
        </w:rPr>
        <w:t xml:space="preserve">szükség esetén az </w:t>
      </w:r>
      <w:r w:rsidRPr="008C1A85">
        <w:rPr>
          <w:rFonts w:ascii="Times New Roman" w:hAnsi="Times New Roman"/>
          <w:bCs/>
          <w:iCs/>
          <w:sz w:val="24"/>
          <w:szCs w:val="24"/>
          <w:lang w:eastAsia="hu-HU"/>
        </w:rPr>
        <w:t xml:space="preserve">ellenőrzési jelentés tartalmaz javaslatokat, amelyek egyeztetésre kerültek az </w:t>
      </w:r>
      <w:r w:rsidR="003672B1">
        <w:rPr>
          <w:rFonts w:ascii="Times New Roman" w:hAnsi="Times New Roman"/>
          <w:bCs/>
          <w:iCs/>
          <w:sz w:val="24"/>
          <w:szCs w:val="24"/>
          <w:lang w:eastAsia="hu-HU"/>
        </w:rPr>
        <w:t>ellenőrzöttekkel</w:t>
      </w:r>
      <w:r w:rsidRPr="008C1A85">
        <w:rPr>
          <w:rFonts w:ascii="Times New Roman" w:hAnsi="Times New Roman"/>
          <w:bCs/>
          <w:iCs/>
          <w:sz w:val="24"/>
          <w:szCs w:val="24"/>
          <w:lang w:eastAsia="hu-HU"/>
        </w:rPr>
        <w:t>.</w:t>
      </w:r>
    </w:p>
    <w:p w:rsidR="007F0E4A" w:rsidRDefault="007F0E4A" w:rsidP="005263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F4DAC" w:rsidRDefault="000F0A68" w:rsidP="00752A22">
      <w:pPr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  <w:u w:val="single"/>
          <w:lang w:eastAsia="hu-HU"/>
        </w:rPr>
      </w:pPr>
      <w:r w:rsidRPr="008C1A85">
        <w:rPr>
          <w:rFonts w:ascii="Times New Roman" w:hAnsi="Times New Roman"/>
          <w:b/>
          <w:sz w:val="24"/>
          <w:szCs w:val="24"/>
          <w:u w:val="single"/>
        </w:rPr>
        <w:t xml:space="preserve">III./ </w:t>
      </w:r>
      <w:r w:rsidR="005F4DAC" w:rsidRPr="008C1A85">
        <w:rPr>
          <w:rFonts w:ascii="Times New Roman" w:hAnsi="Times New Roman"/>
          <w:b/>
          <w:sz w:val="24"/>
          <w:szCs w:val="24"/>
          <w:u w:val="single"/>
          <w:lang w:eastAsia="hu-HU"/>
        </w:rPr>
        <w:t xml:space="preserve">A belső </w:t>
      </w:r>
      <w:proofErr w:type="gramStart"/>
      <w:r w:rsidR="005F4DAC" w:rsidRPr="008C1A85">
        <w:rPr>
          <w:rFonts w:ascii="Times New Roman" w:hAnsi="Times New Roman"/>
          <w:b/>
          <w:sz w:val="24"/>
          <w:szCs w:val="24"/>
          <w:u w:val="single"/>
          <w:lang w:eastAsia="hu-HU"/>
        </w:rPr>
        <w:t>kontroll</w:t>
      </w:r>
      <w:proofErr w:type="gramEnd"/>
      <w:r w:rsidR="005F4DAC" w:rsidRPr="008C1A85">
        <w:rPr>
          <w:rFonts w:ascii="Times New Roman" w:hAnsi="Times New Roman"/>
          <w:b/>
          <w:sz w:val="24"/>
          <w:szCs w:val="24"/>
          <w:u w:val="single"/>
          <w:lang w:eastAsia="hu-HU"/>
        </w:rPr>
        <w:t xml:space="preserve"> rendszer öt elem</w:t>
      </w:r>
      <w:r w:rsidR="00DB68C2" w:rsidRPr="008C1A85">
        <w:rPr>
          <w:rFonts w:ascii="Times New Roman" w:hAnsi="Times New Roman"/>
          <w:b/>
          <w:sz w:val="24"/>
          <w:szCs w:val="24"/>
          <w:u w:val="single"/>
          <w:lang w:eastAsia="hu-HU"/>
        </w:rPr>
        <w:t>ének é</w:t>
      </w:r>
      <w:r w:rsidR="00AF5896" w:rsidRPr="008C1A85">
        <w:rPr>
          <w:rFonts w:ascii="Times New Roman" w:hAnsi="Times New Roman"/>
          <w:b/>
          <w:sz w:val="24"/>
          <w:szCs w:val="24"/>
          <w:u w:val="single"/>
          <w:lang w:eastAsia="hu-HU"/>
        </w:rPr>
        <w:t>rtékelése</w:t>
      </w:r>
      <w:r w:rsidR="005F4DAC" w:rsidRPr="008C1A85">
        <w:rPr>
          <w:rFonts w:ascii="Times New Roman" w:hAnsi="Times New Roman"/>
          <w:b/>
          <w:sz w:val="24"/>
          <w:szCs w:val="24"/>
          <w:u w:val="single"/>
          <w:lang w:eastAsia="hu-HU"/>
        </w:rPr>
        <w:t>:</w:t>
      </w:r>
    </w:p>
    <w:p w:rsidR="009239AA" w:rsidRDefault="009239AA" w:rsidP="00752A22">
      <w:pPr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  <w:u w:val="single"/>
          <w:lang w:eastAsia="hu-HU"/>
        </w:rPr>
      </w:pPr>
    </w:p>
    <w:p w:rsidR="009239AA" w:rsidRDefault="009239AA" w:rsidP="00752A22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Az Áht. 69. §-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ban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foglaltak alapján a belső 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kontroll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rendszer a kockázatok kezelése és a tárgyilagos, bizonyosság megszerzése érdekében kialakított folyamatrendszer, melynek létrehozásáért, működtetéséért a költségvetési szerv vezetője fele</w:t>
      </w:r>
      <w:r w:rsidR="007F0E4A">
        <w:rPr>
          <w:rFonts w:ascii="Times New Roman" w:hAnsi="Times New Roman"/>
          <w:sz w:val="24"/>
          <w:szCs w:val="24"/>
          <w:lang w:eastAsia="hu-HU"/>
        </w:rPr>
        <w:t>l</w:t>
      </w:r>
      <w:r>
        <w:rPr>
          <w:rFonts w:ascii="Times New Roman" w:hAnsi="Times New Roman"/>
          <w:sz w:val="24"/>
          <w:szCs w:val="24"/>
          <w:lang w:eastAsia="hu-HU"/>
        </w:rPr>
        <w:t>.</w:t>
      </w:r>
    </w:p>
    <w:p w:rsidR="009239AA" w:rsidRDefault="009239AA" w:rsidP="00752A22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belső 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kontroll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rendszer tartalmazza mindazon elveket, eljárásokat és belső szabályokat, amely alapján a szervezet érvényesíti a feladatai ellátására szolgáló előirányzatokat, létszámmal és vag</w:t>
      </w:r>
      <w:r w:rsidR="007F0E4A">
        <w:rPr>
          <w:rFonts w:ascii="Times New Roman" w:hAnsi="Times New Roman"/>
          <w:sz w:val="24"/>
          <w:szCs w:val="24"/>
          <w:lang w:eastAsia="hu-HU"/>
        </w:rPr>
        <w:t>y</w:t>
      </w:r>
      <w:r>
        <w:rPr>
          <w:rFonts w:ascii="Times New Roman" w:hAnsi="Times New Roman"/>
          <w:sz w:val="24"/>
          <w:szCs w:val="24"/>
          <w:lang w:eastAsia="hu-HU"/>
        </w:rPr>
        <w:t>onnal való szabályszerű, gazdaságos, hatékony és eredményes gazdálkodás követelményeit.</w:t>
      </w:r>
    </w:p>
    <w:p w:rsidR="00B07F43" w:rsidRDefault="00B07F43" w:rsidP="00752A22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AF5896" w:rsidRPr="00B07F43" w:rsidRDefault="00B07F43" w:rsidP="00B07F4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belső 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kontroll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rendszer őt eleme:</w:t>
      </w:r>
    </w:p>
    <w:p w:rsidR="005F4DAC" w:rsidRPr="008C1A85" w:rsidRDefault="005F4DAC" w:rsidP="00752A2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8C1A85">
        <w:rPr>
          <w:rFonts w:ascii="Times New Roman" w:hAnsi="Times New Roman"/>
          <w:sz w:val="24"/>
          <w:szCs w:val="24"/>
          <w:lang w:eastAsia="hu-HU"/>
        </w:rPr>
        <w:t>Kontroll</w:t>
      </w:r>
      <w:proofErr w:type="gramEnd"/>
      <w:r w:rsidRPr="008C1A85">
        <w:rPr>
          <w:rFonts w:ascii="Times New Roman" w:hAnsi="Times New Roman"/>
          <w:sz w:val="24"/>
          <w:szCs w:val="24"/>
          <w:lang w:eastAsia="hu-HU"/>
        </w:rPr>
        <w:t>környezet;</w:t>
      </w:r>
    </w:p>
    <w:p w:rsidR="005F4DAC" w:rsidRPr="008C1A85" w:rsidRDefault="001A5E18" w:rsidP="00752A2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8C1A85">
        <w:rPr>
          <w:rFonts w:ascii="Times New Roman" w:hAnsi="Times New Roman"/>
          <w:sz w:val="24"/>
          <w:szCs w:val="24"/>
          <w:lang w:eastAsia="hu-HU"/>
        </w:rPr>
        <w:t>Integrált k</w:t>
      </w:r>
      <w:r w:rsidR="005F4DAC" w:rsidRPr="008C1A85">
        <w:rPr>
          <w:rFonts w:ascii="Times New Roman" w:hAnsi="Times New Roman"/>
          <w:sz w:val="24"/>
          <w:szCs w:val="24"/>
          <w:lang w:eastAsia="hu-HU"/>
        </w:rPr>
        <w:t>ockázatkezelési rendszer;</w:t>
      </w:r>
    </w:p>
    <w:p w:rsidR="005F4DAC" w:rsidRPr="008C1A85" w:rsidRDefault="005F4DAC" w:rsidP="00752A2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8C1A85">
        <w:rPr>
          <w:rFonts w:ascii="Times New Roman" w:hAnsi="Times New Roman"/>
          <w:sz w:val="24"/>
          <w:szCs w:val="24"/>
          <w:lang w:eastAsia="hu-HU"/>
        </w:rPr>
        <w:t>Kontroll</w:t>
      </w:r>
      <w:proofErr w:type="gramEnd"/>
      <w:r w:rsidRPr="008C1A85">
        <w:rPr>
          <w:rFonts w:ascii="Times New Roman" w:hAnsi="Times New Roman"/>
          <w:sz w:val="24"/>
          <w:szCs w:val="24"/>
          <w:lang w:eastAsia="hu-HU"/>
        </w:rPr>
        <w:t>tevékenységek;</w:t>
      </w:r>
    </w:p>
    <w:p w:rsidR="005F4DAC" w:rsidRPr="008C1A85" w:rsidRDefault="005F4DAC" w:rsidP="00752A2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8C1A85">
        <w:rPr>
          <w:rFonts w:ascii="Times New Roman" w:hAnsi="Times New Roman"/>
          <w:sz w:val="24"/>
          <w:szCs w:val="24"/>
          <w:lang w:eastAsia="hu-HU"/>
        </w:rPr>
        <w:t>Információs</w:t>
      </w:r>
      <w:proofErr w:type="gramEnd"/>
      <w:r w:rsidRPr="008C1A85">
        <w:rPr>
          <w:rFonts w:ascii="Times New Roman" w:hAnsi="Times New Roman"/>
          <w:sz w:val="24"/>
          <w:szCs w:val="24"/>
          <w:lang w:eastAsia="hu-HU"/>
        </w:rPr>
        <w:t xml:space="preserve"> és kommunikációs rendszer;</w:t>
      </w:r>
    </w:p>
    <w:p w:rsidR="005F4DAC" w:rsidRPr="008C1A85" w:rsidRDefault="005F4DAC" w:rsidP="00752A2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8C1A85">
        <w:rPr>
          <w:rFonts w:ascii="Times New Roman" w:hAnsi="Times New Roman"/>
          <w:sz w:val="24"/>
          <w:szCs w:val="24"/>
          <w:lang w:eastAsia="hu-HU"/>
        </w:rPr>
        <w:t>Nyomon követési rendszer</w:t>
      </w:r>
      <w:r w:rsidR="00AF5896" w:rsidRPr="008C1A85">
        <w:rPr>
          <w:rFonts w:ascii="Times New Roman" w:hAnsi="Times New Roman"/>
          <w:sz w:val="24"/>
          <w:szCs w:val="24"/>
          <w:lang w:eastAsia="hu-HU"/>
        </w:rPr>
        <w:t xml:space="preserve"> (monitoring)</w:t>
      </w:r>
      <w:r w:rsidRPr="008C1A85">
        <w:rPr>
          <w:rFonts w:ascii="Times New Roman" w:hAnsi="Times New Roman"/>
          <w:sz w:val="24"/>
          <w:szCs w:val="24"/>
          <w:lang w:eastAsia="hu-HU"/>
        </w:rPr>
        <w:t>.</w:t>
      </w:r>
    </w:p>
    <w:p w:rsidR="00EC7EA3" w:rsidRPr="008C1A85" w:rsidRDefault="00EC7EA3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13A9" w:rsidRPr="008C1A85" w:rsidRDefault="00F664A2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A85">
        <w:rPr>
          <w:rFonts w:ascii="Times New Roman" w:hAnsi="Times New Roman"/>
          <w:sz w:val="24"/>
          <w:szCs w:val="24"/>
        </w:rPr>
        <w:t>A belső ellenőri jelentések értékelik a f</w:t>
      </w:r>
      <w:r w:rsidR="005F4DAC" w:rsidRPr="008C1A85">
        <w:rPr>
          <w:rFonts w:ascii="Times New Roman" w:hAnsi="Times New Roman"/>
          <w:sz w:val="24"/>
          <w:szCs w:val="24"/>
        </w:rPr>
        <w:t>enti</w:t>
      </w:r>
      <w:r w:rsidR="008513A9" w:rsidRPr="008C1A85">
        <w:rPr>
          <w:rFonts w:ascii="Times New Roman" w:hAnsi="Times New Roman"/>
          <w:sz w:val="24"/>
          <w:szCs w:val="24"/>
        </w:rPr>
        <w:t xml:space="preserve"> öt elem érvényesülését </w:t>
      </w:r>
      <w:r w:rsidRPr="008C1A85">
        <w:rPr>
          <w:rFonts w:ascii="Times New Roman" w:hAnsi="Times New Roman"/>
          <w:sz w:val="24"/>
          <w:szCs w:val="24"/>
        </w:rPr>
        <w:t xml:space="preserve">a gazdálkodás során </w:t>
      </w:r>
      <w:r w:rsidR="005F4DAC" w:rsidRPr="008C1A85">
        <w:rPr>
          <w:rFonts w:ascii="Times New Roman" w:hAnsi="Times New Roman"/>
          <w:sz w:val="24"/>
          <w:szCs w:val="24"/>
        </w:rPr>
        <w:t>(pl. szabályzatok</w:t>
      </w:r>
      <w:r w:rsidR="008513A9" w:rsidRPr="008C1A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513A9" w:rsidRPr="008C1A85">
        <w:rPr>
          <w:rFonts w:ascii="Times New Roman" w:hAnsi="Times New Roman"/>
          <w:sz w:val="24"/>
          <w:szCs w:val="24"/>
        </w:rPr>
        <w:t>aktualizálása</w:t>
      </w:r>
      <w:proofErr w:type="gramEnd"/>
      <w:r w:rsidR="005F4DAC" w:rsidRPr="008C1A85">
        <w:rPr>
          <w:rFonts w:ascii="Times New Roman" w:hAnsi="Times New Roman"/>
          <w:sz w:val="24"/>
          <w:szCs w:val="24"/>
        </w:rPr>
        <w:t>, gazdálkodási jogkörök</w:t>
      </w:r>
      <w:r w:rsidR="008513A9" w:rsidRPr="008C1A85">
        <w:rPr>
          <w:rFonts w:ascii="Times New Roman" w:hAnsi="Times New Roman"/>
          <w:sz w:val="24"/>
          <w:szCs w:val="24"/>
        </w:rPr>
        <w:t xml:space="preserve"> szabályszerű gyakorlása</w:t>
      </w:r>
      <w:r w:rsidR="005F4DAC" w:rsidRPr="008C1A85">
        <w:rPr>
          <w:rFonts w:ascii="Times New Roman" w:hAnsi="Times New Roman"/>
          <w:sz w:val="24"/>
          <w:szCs w:val="24"/>
        </w:rPr>
        <w:t>, egyeztetések</w:t>
      </w:r>
      <w:r w:rsidR="008513A9" w:rsidRPr="008C1A85">
        <w:rPr>
          <w:rFonts w:ascii="Times New Roman" w:hAnsi="Times New Roman"/>
          <w:sz w:val="24"/>
          <w:szCs w:val="24"/>
        </w:rPr>
        <w:t xml:space="preserve"> végrehajtása</w:t>
      </w:r>
      <w:r w:rsidR="005F4DAC" w:rsidRPr="008C1A85">
        <w:rPr>
          <w:rFonts w:ascii="Times New Roman" w:hAnsi="Times New Roman"/>
          <w:sz w:val="24"/>
          <w:szCs w:val="24"/>
        </w:rPr>
        <w:t xml:space="preserve">, </w:t>
      </w:r>
      <w:r w:rsidR="0066547A" w:rsidRPr="008C1A85">
        <w:rPr>
          <w:rFonts w:ascii="Times New Roman" w:hAnsi="Times New Roman"/>
          <w:sz w:val="24"/>
          <w:szCs w:val="24"/>
        </w:rPr>
        <w:t>folyamatba épített előzetes, utólagos és vezetői ellenőrzés</w:t>
      </w:r>
      <w:r w:rsidR="005F4DAC" w:rsidRPr="008C1A85">
        <w:rPr>
          <w:rFonts w:ascii="Times New Roman" w:hAnsi="Times New Roman"/>
          <w:sz w:val="24"/>
          <w:szCs w:val="24"/>
        </w:rPr>
        <w:t xml:space="preserve"> működ</w:t>
      </w:r>
      <w:r w:rsidR="008513A9" w:rsidRPr="008C1A85">
        <w:rPr>
          <w:rFonts w:ascii="Times New Roman" w:hAnsi="Times New Roman"/>
          <w:sz w:val="24"/>
          <w:szCs w:val="24"/>
        </w:rPr>
        <w:t>tet</w:t>
      </w:r>
      <w:r w:rsidR="005F4DAC" w:rsidRPr="008C1A85">
        <w:rPr>
          <w:rFonts w:ascii="Times New Roman" w:hAnsi="Times New Roman"/>
          <w:sz w:val="24"/>
          <w:szCs w:val="24"/>
        </w:rPr>
        <w:t>ése</w:t>
      </w:r>
      <w:r w:rsidR="009D3A2C" w:rsidRPr="008C1A85">
        <w:rPr>
          <w:rFonts w:ascii="Times New Roman" w:hAnsi="Times New Roman"/>
          <w:sz w:val="24"/>
          <w:szCs w:val="24"/>
        </w:rPr>
        <w:t>)</w:t>
      </w:r>
      <w:r w:rsidR="005F4DAC" w:rsidRPr="008C1A85">
        <w:rPr>
          <w:rFonts w:ascii="Times New Roman" w:hAnsi="Times New Roman"/>
          <w:sz w:val="24"/>
          <w:szCs w:val="24"/>
        </w:rPr>
        <w:t xml:space="preserve">. </w:t>
      </w:r>
    </w:p>
    <w:p w:rsidR="00512D90" w:rsidRPr="00B07F43" w:rsidRDefault="00695EF9" w:rsidP="00752A2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</w:t>
      </w:r>
      <w:r w:rsidR="005F4DAC" w:rsidRPr="00B07F4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v</w:t>
      </w:r>
      <w:r w:rsidR="005F4DAC" w:rsidRPr="00B07F43">
        <w:rPr>
          <w:rFonts w:ascii="Times New Roman" w:hAnsi="Times New Roman"/>
          <w:i/>
          <w:sz w:val="24"/>
          <w:szCs w:val="24"/>
        </w:rPr>
        <w:t>ezető</w:t>
      </w:r>
      <w:r>
        <w:rPr>
          <w:rFonts w:ascii="Times New Roman" w:hAnsi="Times New Roman"/>
          <w:i/>
          <w:sz w:val="24"/>
          <w:szCs w:val="24"/>
        </w:rPr>
        <w:t>k</w:t>
      </w:r>
      <w:r w:rsidR="005F4DAC" w:rsidRPr="00B07F43">
        <w:rPr>
          <w:rFonts w:ascii="Times New Roman" w:hAnsi="Times New Roman"/>
          <w:i/>
          <w:sz w:val="24"/>
          <w:szCs w:val="24"/>
        </w:rPr>
        <w:t xml:space="preserve"> a </w:t>
      </w:r>
      <w:proofErr w:type="spellStart"/>
      <w:r w:rsidR="005F4DAC" w:rsidRPr="00B07F43">
        <w:rPr>
          <w:rFonts w:ascii="Times New Roman" w:hAnsi="Times New Roman"/>
          <w:i/>
          <w:sz w:val="24"/>
          <w:szCs w:val="24"/>
        </w:rPr>
        <w:t>Bkr</w:t>
      </w:r>
      <w:proofErr w:type="spellEnd"/>
      <w:r w:rsidR="005F4DAC" w:rsidRPr="00B07F43">
        <w:rPr>
          <w:rFonts w:ascii="Times New Roman" w:hAnsi="Times New Roman"/>
          <w:i/>
          <w:sz w:val="24"/>
          <w:szCs w:val="24"/>
        </w:rPr>
        <w:t>.</w:t>
      </w:r>
      <w:r w:rsidR="008513A9" w:rsidRPr="00B07F43">
        <w:rPr>
          <w:rFonts w:ascii="Times New Roman" w:hAnsi="Times New Roman"/>
          <w:i/>
          <w:sz w:val="24"/>
          <w:szCs w:val="24"/>
        </w:rPr>
        <w:t xml:space="preserve"> 1. számú mellékletének</w:t>
      </w:r>
      <w:r>
        <w:rPr>
          <w:rFonts w:ascii="Times New Roman" w:hAnsi="Times New Roman"/>
          <w:i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i/>
          <w:sz w:val="24"/>
          <w:szCs w:val="24"/>
        </w:rPr>
        <w:t>Gtbkr-nek</w:t>
      </w:r>
      <w:proofErr w:type="spellEnd"/>
      <w:r w:rsidR="008513A9" w:rsidRPr="00B07F43">
        <w:rPr>
          <w:rFonts w:ascii="Times New Roman" w:hAnsi="Times New Roman"/>
          <w:i/>
          <w:sz w:val="24"/>
          <w:szCs w:val="24"/>
        </w:rPr>
        <w:t xml:space="preserve"> </w:t>
      </w:r>
      <w:r w:rsidR="005F4DAC" w:rsidRPr="00B07F43">
        <w:rPr>
          <w:rFonts w:ascii="Times New Roman" w:hAnsi="Times New Roman"/>
          <w:i/>
          <w:sz w:val="24"/>
          <w:szCs w:val="24"/>
        </w:rPr>
        <w:t xml:space="preserve">megfelelően a belső </w:t>
      </w:r>
      <w:proofErr w:type="gramStart"/>
      <w:r w:rsidR="005F4DAC" w:rsidRPr="00B07F43">
        <w:rPr>
          <w:rFonts w:ascii="Times New Roman" w:hAnsi="Times New Roman"/>
          <w:i/>
          <w:sz w:val="24"/>
          <w:szCs w:val="24"/>
        </w:rPr>
        <w:t>kontroll</w:t>
      </w:r>
      <w:proofErr w:type="gramEnd"/>
      <w:r w:rsidR="005F4DAC" w:rsidRPr="00B07F43">
        <w:rPr>
          <w:rFonts w:ascii="Times New Roman" w:hAnsi="Times New Roman"/>
          <w:i/>
          <w:sz w:val="24"/>
          <w:szCs w:val="24"/>
        </w:rPr>
        <w:t>rendszer elem</w:t>
      </w:r>
      <w:r w:rsidR="008513A9" w:rsidRPr="00B07F43">
        <w:rPr>
          <w:rFonts w:ascii="Times New Roman" w:hAnsi="Times New Roman"/>
          <w:i/>
          <w:sz w:val="24"/>
          <w:szCs w:val="24"/>
        </w:rPr>
        <w:t>ei</w:t>
      </w:r>
      <w:r w:rsidR="005F4DAC" w:rsidRPr="00B07F43">
        <w:rPr>
          <w:rFonts w:ascii="Times New Roman" w:hAnsi="Times New Roman"/>
          <w:i/>
          <w:sz w:val="24"/>
          <w:szCs w:val="24"/>
        </w:rPr>
        <w:t xml:space="preserve">t </w:t>
      </w:r>
      <w:r w:rsidR="00911C27" w:rsidRPr="00B07F43">
        <w:rPr>
          <w:rFonts w:ascii="Times New Roman" w:hAnsi="Times New Roman"/>
          <w:i/>
          <w:sz w:val="24"/>
          <w:szCs w:val="24"/>
        </w:rPr>
        <w:t xml:space="preserve">a beszámolókhoz csatolt </w:t>
      </w:r>
      <w:r w:rsidR="0066547A" w:rsidRPr="00B07F43">
        <w:rPr>
          <w:rFonts w:ascii="Times New Roman" w:hAnsi="Times New Roman"/>
          <w:i/>
          <w:sz w:val="24"/>
          <w:szCs w:val="24"/>
        </w:rPr>
        <w:t>Ny</w:t>
      </w:r>
      <w:r w:rsidR="005F4DAC" w:rsidRPr="00B07F43">
        <w:rPr>
          <w:rFonts w:ascii="Times New Roman" w:hAnsi="Times New Roman"/>
          <w:i/>
          <w:sz w:val="24"/>
          <w:szCs w:val="24"/>
        </w:rPr>
        <w:t>ilatkozat</w:t>
      </w:r>
      <w:r w:rsidR="008513A9" w:rsidRPr="00B07F43">
        <w:rPr>
          <w:rFonts w:ascii="Times New Roman" w:hAnsi="Times New Roman"/>
          <w:i/>
          <w:sz w:val="24"/>
          <w:szCs w:val="24"/>
        </w:rPr>
        <w:t>ok</w:t>
      </w:r>
      <w:r w:rsidR="005F4DAC" w:rsidRPr="00B07F43">
        <w:rPr>
          <w:rFonts w:ascii="Times New Roman" w:hAnsi="Times New Roman"/>
          <w:i/>
          <w:sz w:val="24"/>
          <w:szCs w:val="24"/>
        </w:rPr>
        <w:t xml:space="preserve">ban </w:t>
      </w:r>
      <w:r w:rsidR="00911C27" w:rsidRPr="00B07F43">
        <w:rPr>
          <w:rFonts w:ascii="Times New Roman" w:hAnsi="Times New Roman"/>
          <w:i/>
          <w:sz w:val="24"/>
          <w:szCs w:val="24"/>
        </w:rPr>
        <w:t>értékelték</w:t>
      </w:r>
      <w:r w:rsidR="005F4863" w:rsidRPr="00B07F43">
        <w:rPr>
          <w:rFonts w:ascii="Times New Roman" w:hAnsi="Times New Roman"/>
          <w:i/>
          <w:sz w:val="24"/>
          <w:szCs w:val="24"/>
        </w:rPr>
        <w:t xml:space="preserve"> (a Zárszámadás</w:t>
      </w:r>
      <w:r>
        <w:rPr>
          <w:rFonts w:ascii="Times New Roman" w:hAnsi="Times New Roman"/>
          <w:i/>
          <w:sz w:val="24"/>
          <w:szCs w:val="24"/>
        </w:rPr>
        <w:t xml:space="preserve"> / Éves beszám</w:t>
      </w:r>
      <w:r w:rsidR="002D461C">
        <w:rPr>
          <w:rFonts w:ascii="Times New Roman" w:hAnsi="Times New Roman"/>
          <w:i/>
          <w:sz w:val="24"/>
          <w:szCs w:val="24"/>
        </w:rPr>
        <w:t>o</w:t>
      </w:r>
      <w:r>
        <w:rPr>
          <w:rFonts w:ascii="Times New Roman" w:hAnsi="Times New Roman"/>
          <w:i/>
          <w:sz w:val="24"/>
          <w:szCs w:val="24"/>
        </w:rPr>
        <w:t>ló</w:t>
      </w:r>
      <w:r w:rsidR="005F4863" w:rsidRPr="00B07F43">
        <w:rPr>
          <w:rFonts w:ascii="Times New Roman" w:hAnsi="Times New Roman"/>
          <w:i/>
          <w:sz w:val="24"/>
          <w:szCs w:val="24"/>
        </w:rPr>
        <w:t xml:space="preserve"> kötelező mellékletei)</w:t>
      </w:r>
      <w:r w:rsidR="00911C27" w:rsidRPr="00B07F43">
        <w:rPr>
          <w:rFonts w:ascii="Times New Roman" w:hAnsi="Times New Roman"/>
          <w:i/>
          <w:sz w:val="24"/>
          <w:szCs w:val="24"/>
        </w:rPr>
        <w:t xml:space="preserve">. </w:t>
      </w:r>
    </w:p>
    <w:p w:rsidR="00512D90" w:rsidRPr="008C1A85" w:rsidRDefault="00512D90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1C27" w:rsidRPr="008C1A85" w:rsidRDefault="00911C27" w:rsidP="00752A2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  <w:r w:rsidRPr="008C1A85">
        <w:rPr>
          <w:rFonts w:ascii="Times New Roman" w:hAnsi="Times New Roman"/>
          <w:b/>
          <w:sz w:val="24"/>
          <w:szCs w:val="24"/>
          <w:lang w:eastAsia="hu-HU"/>
        </w:rPr>
        <w:t xml:space="preserve">1. </w:t>
      </w:r>
      <w:proofErr w:type="gramStart"/>
      <w:r w:rsidRPr="008C1A85">
        <w:rPr>
          <w:rFonts w:ascii="Times New Roman" w:hAnsi="Times New Roman"/>
          <w:b/>
          <w:sz w:val="24"/>
          <w:szCs w:val="24"/>
          <w:lang w:eastAsia="hu-HU"/>
        </w:rPr>
        <w:t>Kontroll</w:t>
      </w:r>
      <w:proofErr w:type="gramEnd"/>
      <w:r w:rsidRPr="008C1A85">
        <w:rPr>
          <w:rFonts w:ascii="Times New Roman" w:hAnsi="Times New Roman"/>
          <w:b/>
          <w:sz w:val="24"/>
          <w:szCs w:val="24"/>
          <w:lang w:eastAsia="hu-HU"/>
        </w:rPr>
        <w:t>környezet</w:t>
      </w:r>
    </w:p>
    <w:p w:rsidR="00AF5896" w:rsidRPr="008C1A85" w:rsidRDefault="00AF5896" w:rsidP="00752A2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472BE9" w:rsidRPr="00472BE9" w:rsidRDefault="00472BE9" w:rsidP="00472B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72BE9">
        <w:rPr>
          <w:rFonts w:ascii="Times New Roman" w:hAnsi="Times New Roman"/>
          <w:sz w:val="24"/>
          <w:szCs w:val="24"/>
          <w:lang w:eastAsia="hu-HU"/>
        </w:rPr>
        <w:t xml:space="preserve">A </w:t>
      </w:r>
      <w:proofErr w:type="gramStart"/>
      <w:r w:rsidRPr="00472BE9">
        <w:rPr>
          <w:rFonts w:ascii="Times New Roman" w:hAnsi="Times New Roman"/>
          <w:sz w:val="24"/>
          <w:szCs w:val="24"/>
          <w:lang w:eastAsia="hu-HU"/>
        </w:rPr>
        <w:t>kontroll</w:t>
      </w:r>
      <w:proofErr w:type="gramEnd"/>
      <w:r w:rsidRPr="00472BE9">
        <w:rPr>
          <w:rFonts w:ascii="Times New Roman" w:hAnsi="Times New Roman"/>
          <w:sz w:val="24"/>
          <w:szCs w:val="24"/>
          <w:lang w:eastAsia="hu-HU"/>
        </w:rPr>
        <w:t xml:space="preserve">környezet a teljes kontrollrendszer alapja, biztosítja a fegyelmet és a szervezeti felépítést, valamint azt a „légkört”, amely befolyásolja a belső kontroll általános minőségét. Átfogóan hat arra, hogyan határozzuk meg a stratégiát és célokat, a </w:t>
      </w:r>
      <w:proofErr w:type="gramStart"/>
      <w:r w:rsidRPr="00472BE9">
        <w:rPr>
          <w:rFonts w:ascii="Times New Roman" w:hAnsi="Times New Roman"/>
          <w:sz w:val="24"/>
          <w:szCs w:val="24"/>
          <w:lang w:eastAsia="hu-HU"/>
        </w:rPr>
        <w:t>kontroll</w:t>
      </w:r>
      <w:proofErr w:type="gramEnd"/>
      <w:r w:rsidRPr="00472BE9">
        <w:rPr>
          <w:rFonts w:ascii="Times New Roman" w:hAnsi="Times New Roman"/>
          <w:sz w:val="24"/>
          <w:szCs w:val="24"/>
          <w:lang w:eastAsia="hu-HU"/>
        </w:rPr>
        <w:t xml:space="preserve">tevékenységek strukturáltságát.  </w:t>
      </w:r>
    </w:p>
    <w:p w:rsidR="00472BE9" w:rsidRPr="00472BE9" w:rsidRDefault="00472BE9" w:rsidP="00472B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72BE9">
        <w:rPr>
          <w:rFonts w:ascii="Times New Roman" w:hAnsi="Times New Roman"/>
          <w:sz w:val="24"/>
          <w:szCs w:val="24"/>
          <w:lang w:eastAsia="hu-HU"/>
        </w:rPr>
        <w:t xml:space="preserve">A külső körülményekre is tekintettel megfelelőnek ítélhető a </w:t>
      </w:r>
      <w:proofErr w:type="gramStart"/>
      <w:r w:rsidRPr="00472BE9">
        <w:rPr>
          <w:rFonts w:ascii="Times New Roman" w:hAnsi="Times New Roman"/>
          <w:sz w:val="24"/>
          <w:szCs w:val="24"/>
          <w:lang w:eastAsia="hu-HU"/>
        </w:rPr>
        <w:t>kontroll</w:t>
      </w:r>
      <w:proofErr w:type="gramEnd"/>
      <w:r w:rsidRPr="00472BE9">
        <w:rPr>
          <w:rFonts w:ascii="Times New Roman" w:hAnsi="Times New Roman"/>
          <w:sz w:val="24"/>
          <w:szCs w:val="24"/>
          <w:lang w:eastAsia="hu-HU"/>
        </w:rPr>
        <w:t xml:space="preserve">környezet minden területe: a célok és szervezeti felépítés, belső szabályzatok, feladat- és hatáskörök, folyamatok meghatározása és dokumentálása, humán erőforrás, etikai értékek és integritás, a működés és feltételeinek intézményi és szabályozott biztosítása. </w:t>
      </w:r>
    </w:p>
    <w:p w:rsidR="00472BE9" w:rsidRPr="00472BE9" w:rsidRDefault="00472BE9" w:rsidP="00472B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72BE9">
        <w:rPr>
          <w:rFonts w:ascii="Times New Roman" w:hAnsi="Times New Roman"/>
          <w:sz w:val="24"/>
          <w:szCs w:val="24"/>
          <w:lang w:eastAsia="hu-HU"/>
        </w:rPr>
        <w:t xml:space="preserve">A jogszabálykövetés a gyakori változások miatt fokozott terhet jelent a belső szabályozásban és annak gyakorlati alkalmazásában, amit esetenként befolyásol a gyakorlat és a szabályozás szinkronja. </w:t>
      </w:r>
    </w:p>
    <w:p w:rsidR="00472BE9" w:rsidRPr="00472BE9" w:rsidRDefault="00472BE9" w:rsidP="00472B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72BE9">
        <w:rPr>
          <w:rFonts w:ascii="Times New Roman" w:hAnsi="Times New Roman"/>
          <w:sz w:val="24"/>
          <w:szCs w:val="24"/>
          <w:lang w:eastAsia="hu-HU"/>
        </w:rPr>
        <w:lastRenderedPageBreak/>
        <w:t xml:space="preserve">A </w:t>
      </w:r>
      <w:r w:rsidR="0052630A">
        <w:rPr>
          <w:rFonts w:ascii="Times New Roman" w:hAnsi="Times New Roman"/>
          <w:sz w:val="24"/>
          <w:szCs w:val="24"/>
          <w:lang w:eastAsia="hu-HU"/>
        </w:rPr>
        <w:t>Társulás</w:t>
      </w:r>
      <w:r w:rsidRPr="00472BE9">
        <w:rPr>
          <w:rFonts w:ascii="Times New Roman" w:hAnsi="Times New Roman"/>
          <w:sz w:val="24"/>
          <w:szCs w:val="24"/>
          <w:lang w:eastAsia="hu-HU"/>
        </w:rPr>
        <w:t xml:space="preserve"> feladatait, céljait a Magyarország helyi önkormányzatairól szóló 2011. évi CLXXXIX. törvény rögzíti. A </w:t>
      </w:r>
      <w:proofErr w:type="gramStart"/>
      <w:r w:rsidRPr="00472BE9">
        <w:rPr>
          <w:rFonts w:ascii="Times New Roman" w:hAnsi="Times New Roman"/>
          <w:sz w:val="24"/>
          <w:szCs w:val="24"/>
          <w:lang w:eastAsia="hu-HU"/>
        </w:rPr>
        <w:t>kontroll</w:t>
      </w:r>
      <w:proofErr w:type="gramEnd"/>
      <w:r w:rsidRPr="00472BE9">
        <w:rPr>
          <w:rFonts w:ascii="Times New Roman" w:hAnsi="Times New Roman"/>
          <w:sz w:val="24"/>
          <w:szCs w:val="24"/>
          <w:lang w:eastAsia="hu-HU"/>
        </w:rPr>
        <w:t>környezet működtetésének részeként a Polgármesteri Hivatalnál mára kiépült egy világos, átlátható szervezeti struktúra, a felelősségi és hatásköri viszonyok pontos behatárolásával. A feladatok és felelősségi körök a</w:t>
      </w:r>
      <w:r w:rsidR="0052630A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472BE9">
        <w:rPr>
          <w:rFonts w:ascii="Times New Roman" w:hAnsi="Times New Roman"/>
          <w:sz w:val="24"/>
          <w:szCs w:val="24"/>
          <w:lang w:eastAsia="hu-HU"/>
        </w:rPr>
        <w:t>Szervezeti és Működési Szabályzat</w:t>
      </w:r>
      <w:r w:rsidR="004D6B3E">
        <w:rPr>
          <w:rFonts w:ascii="Times New Roman" w:hAnsi="Times New Roman"/>
          <w:sz w:val="24"/>
          <w:szCs w:val="24"/>
          <w:lang w:eastAsia="hu-HU"/>
        </w:rPr>
        <w:t>okban</w:t>
      </w:r>
      <w:r w:rsidRPr="00472BE9">
        <w:rPr>
          <w:rFonts w:ascii="Times New Roman" w:hAnsi="Times New Roman"/>
          <w:sz w:val="24"/>
          <w:szCs w:val="24"/>
          <w:lang w:eastAsia="hu-HU"/>
        </w:rPr>
        <w:t xml:space="preserve"> (a továbbiakban: SZMSZ) és az ahhoz tartozó szervezeti ábrában, munkaköri leírásokban jól elkülöníthetően jelennek meg. </w:t>
      </w:r>
    </w:p>
    <w:p w:rsidR="00AF5896" w:rsidRDefault="00911C27" w:rsidP="00DB10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8C1A85">
        <w:rPr>
          <w:rFonts w:ascii="Times New Roman" w:hAnsi="Times New Roman"/>
          <w:sz w:val="24"/>
          <w:szCs w:val="24"/>
          <w:lang w:eastAsia="hu-HU"/>
        </w:rPr>
        <w:t>A</w:t>
      </w:r>
      <w:r w:rsidR="009D3A2C" w:rsidRPr="008C1A85">
        <w:rPr>
          <w:rFonts w:ascii="Times New Roman" w:hAnsi="Times New Roman"/>
          <w:sz w:val="24"/>
          <w:szCs w:val="24"/>
          <w:lang w:eastAsia="hu-HU"/>
        </w:rPr>
        <w:t>z ellenőrzött</w:t>
      </w:r>
      <w:r w:rsidRPr="008C1A85">
        <w:rPr>
          <w:rFonts w:ascii="Times New Roman" w:hAnsi="Times New Roman"/>
          <w:sz w:val="24"/>
          <w:szCs w:val="24"/>
          <w:lang w:eastAsia="hu-HU"/>
        </w:rPr>
        <w:t xml:space="preserve"> szervezeteknél a</w:t>
      </w:r>
      <w:r w:rsidR="00472BE9"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gramStart"/>
      <w:r w:rsidR="00472BE9">
        <w:rPr>
          <w:rFonts w:ascii="Times New Roman" w:hAnsi="Times New Roman"/>
          <w:sz w:val="24"/>
          <w:szCs w:val="24"/>
          <w:lang w:eastAsia="hu-HU"/>
        </w:rPr>
        <w:t>kontroll</w:t>
      </w:r>
      <w:proofErr w:type="gramEnd"/>
      <w:r w:rsidR="00472BE9">
        <w:rPr>
          <w:rFonts w:ascii="Times New Roman" w:hAnsi="Times New Roman"/>
          <w:sz w:val="24"/>
          <w:szCs w:val="24"/>
          <w:lang w:eastAsia="hu-HU"/>
        </w:rPr>
        <w:t xml:space="preserve">környezet kialakítása megtörtént, a </w:t>
      </w:r>
      <w:r w:rsidR="009B2C57" w:rsidRPr="008C1A85">
        <w:rPr>
          <w:rFonts w:ascii="Times New Roman" w:hAnsi="Times New Roman"/>
          <w:sz w:val="24"/>
          <w:szCs w:val="24"/>
          <w:lang w:eastAsia="hu-HU"/>
        </w:rPr>
        <w:t xml:space="preserve">működésre, gazdálkodásra vonatkozó </w:t>
      </w:r>
      <w:r w:rsidRPr="008C1A85">
        <w:rPr>
          <w:rFonts w:ascii="Times New Roman" w:hAnsi="Times New Roman"/>
          <w:sz w:val="24"/>
          <w:szCs w:val="24"/>
          <w:lang w:eastAsia="hu-HU"/>
        </w:rPr>
        <w:t>szabályzatok</w:t>
      </w:r>
      <w:r w:rsidR="009B2C57" w:rsidRPr="008C1A85">
        <w:rPr>
          <w:rFonts w:ascii="Times New Roman" w:hAnsi="Times New Roman"/>
          <w:sz w:val="24"/>
          <w:szCs w:val="24"/>
          <w:lang w:eastAsia="hu-HU"/>
        </w:rPr>
        <w:t>at</w:t>
      </w:r>
      <w:r w:rsidRPr="008C1A85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9B2C57" w:rsidRPr="008C1A85">
        <w:rPr>
          <w:rFonts w:ascii="Times New Roman" w:hAnsi="Times New Roman"/>
          <w:sz w:val="24"/>
          <w:szCs w:val="24"/>
          <w:lang w:eastAsia="hu-HU"/>
        </w:rPr>
        <w:t>általában</w:t>
      </w:r>
      <w:r w:rsidRPr="008C1A85">
        <w:rPr>
          <w:rFonts w:ascii="Times New Roman" w:hAnsi="Times New Roman"/>
          <w:sz w:val="24"/>
          <w:szCs w:val="24"/>
          <w:lang w:eastAsia="hu-HU"/>
        </w:rPr>
        <w:t xml:space="preserve"> elkészít</w:t>
      </w:r>
      <w:r w:rsidR="009B2C57" w:rsidRPr="008C1A85">
        <w:rPr>
          <w:rFonts w:ascii="Times New Roman" w:hAnsi="Times New Roman"/>
          <w:sz w:val="24"/>
          <w:szCs w:val="24"/>
          <w:lang w:eastAsia="hu-HU"/>
        </w:rPr>
        <w:t>ették,</w:t>
      </w:r>
      <w:r w:rsidRPr="008C1A85">
        <w:rPr>
          <w:rFonts w:ascii="Times New Roman" w:hAnsi="Times New Roman"/>
          <w:sz w:val="24"/>
          <w:szCs w:val="24"/>
          <w:lang w:eastAsia="hu-HU"/>
        </w:rPr>
        <w:t xml:space="preserve"> és </w:t>
      </w:r>
      <w:r w:rsidR="009B2C57" w:rsidRPr="008C1A85">
        <w:rPr>
          <w:rFonts w:ascii="Times New Roman" w:hAnsi="Times New Roman"/>
          <w:sz w:val="24"/>
          <w:szCs w:val="24"/>
          <w:lang w:eastAsia="hu-HU"/>
        </w:rPr>
        <w:t>azokat rendszeresen felülvizsgálják, követik a jogszabályi változásokat</w:t>
      </w:r>
      <w:r w:rsidRPr="008C1A85">
        <w:rPr>
          <w:rFonts w:ascii="Times New Roman" w:hAnsi="Times New Roman"/>
          <w:sz w:val="24"/>
          <w:szCs w:val="24"/>
          <w:lang w:eastAsia="hu-HU"/>
        </w:rPr>
        <w:t xml:space="preserve">. </w:t>
      </w:r>
      <w:r w:rsidR="00472BE9">
        <w:rPr>
          <w:rFonts w:ascii="Times New Roman" w:hAnsi="Times New Roman"/>
          <w:sz w:val="24"/>
          <w:szCs w:val="24"/>
          <w:lang w:eastAsia="hu-HU"/>
        </w:rPr>
        <w:t xml:space="preserve">A humán erőforrás kezelése átlátható, világos a szervezeti </w:t>
      </w:r>
      <w:proofErr w:type="gramStart"/>
      <w:r w:rsidR="00472BE9">
        <w:rPr>
          <w:rFonts w:ascii="Times New Roman" w:hAnsi="Times New Roman"/>
          <w:sz w:val="24"/>
          <w:szCs w:val="24"/>
          <w:lang w:eastAsia="hu-HU"/>
        </w:rPr>
        <w:t>struktúra</w:t>
      </w:r>
      <w:proofErr w:type="gramEnd"/>
      <w:r w:rsidR="00472BE9">
        <w:rPr>
          <w:rFonts w:ascii="Times New Roman" w:hAnsi="Times New Roman"/>
          <w:sz w:val="24"/>
          <w:szCs w:val="24"/>
          <w:lang w:eastAsia="hu-HU"/>
        </w:rPr>
        <w:t xml:space="preserve">, a feladatkörök és a felelősségi viszonyok egyértelműen kerültek meghatározásra. </w:t>
      </w:r>
    </w:p>
    <w:p w:rsidR="00DB10C1" w:rsidRPr="008C1A85" w:rsidRDefault="00DB10C1" w:rsidP="00DB10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11C27" w:rsidRDefault="00911C27" w:rsidP="00752A2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  <w:r w:rsidRPr="008C1A85">
        <w:rPr>
          <w:rFonts w:ascii="Times New Roman" w:hAnsi="Times New Roman"/>
          <w:b/>
          <w:sz w:val="24"/>
          <w:szCs w:val="24"/>
          <w:lang w:eastAsia="hu-HU"/>
        </w:rPr>
        <w:t xml:space="preserve">2. </w:t>
      </w:r>
      <w:r w:rsidR="009B2C57" w:rsidRPr="008C1A85">
        <w:rPr>
          <w:rFonts w:ascii="Times New Roman" w:hAnsi="Times New Roman"/>
          <w:b/>
          <w:sz w:val="24"/>
          <w:szCs w:val="24"/>
          <w:lang w:eastAsia="hu-HU"/>
        </w:rPr>
        <w:t>Integrált k</w:t>
      </w:r>
      <w:r w:rsidRPr="008C1A85">
        <w:rPr>
          <w:rFonts w:ascii="Times New Roman" w:hAnsi="Times New Roman"/>
          <w:b/>
          <w:sz w:val="24"/>
          <w:szCs w:val="24"/>
          <w:lang w:eastAsia="hu-HU"/>
        </w:rPr>
        <w:t>ockázatkezelés</w:t>
      </w:r>
    </w:p>
    <w:p w:rsidR="00DB10C1" w:rsidRDefault="00DB10C1" w:rsidP="0064700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472BE9" w:rsidRPr="00D66A40" w:rsidRDefault="00D66A40" w:rsidP="006470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D66A40">
        <w:rPr>
          <w:rFonts w:ascii="Times New Roman" w:hAnsi="Times New Roman"/>
          <w:sz w:val="24"/>
          <w:szCs w:val="24"/>
          <w:lang w:eastAsia="hu-HU"/>
        </w:rPr>
        <w:t>A kockázatkezelés</w:t>
      </w:r>
      <w:r w:rsidR="0064700D">
        <w:rPr>
          <w:rFonts w:ascii="Times New Roman" w:hAnsi="Times New Roman"/>
          <w:sz w:val="24"/>
          <w:szCs w:val="24"/>
          <w:lang w:eastAsia="hu-HU"/>
        </w:rPr>
        <w:t>sel lehetővé válik a</w:t>
      </w:r>
      <w:r w:rsidR="00F33690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9C7216">
        <w:rPr>
          <w:rFonts w:ascii="Times New Roman" w:hAnsi="Times New Roman"/>
          <w:sz w:val="24"/>
          <w:szCs w:val="24"/>
          <w:lang w:eastAsia="hu-HU"/>
        </w:rPr>
        <w:t xml:space="preserve">Társulás és </w:t>
      </w:r>
      <w:r w:rsidR="00695EF9">
        <w:rPr>
          <w:rFonts w:ascii="Times New Roman" w:hAnsi="Times New Roman"/>
          <w:sz w:val="24"/>
          <w:szCs w:val="24"/>
          <w:lang w:eastAsia="hu-HU"/>
        </w:rPr>
        <w:t>gazdasági társasága</w:t>
      </w:r>
      <w:r w:rsidR="009C7216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64700D">
        <w:rPr>
          <w:rFonts w:ascii="Times New Roman" w:hAnsi="Times New Roman"/>
          <w:sz w:val="24"/>
          <w:szCs w:val="24"/>
          <w:lang w:eastAsia="hu-HU"/>
        </w:rPr>
        <w:t xml:space="preserve">tevékenysége alapján kialakított célokra ható negatív hatások felismerése, elemzése és kezelése. A kockázatok forrását tekintve külső és belső kockázatok vizsgálhatók meg, és intézkedések történhetnek a negatív hatások ellensúlyozására, valamint válaszok megtételére. </w:t>
      </w:r>
    </w:p>
    <w:p w:rsidR="00AF5896" w:rsidRPr="00D66A40" w:rsidRDefault="0064700D" w:rsidP="006470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Megfelelő kockázatkezelési rendszer</w:t>
      </w:r>
      <w:r w:rsidR="00DB10C1">
        <w:rPr>
          <w:rFonts w:ascii="Times New Roman" w:hAnsi="Times New Roman"/>
          <w:sz w:val="24"/>
          <w:szCs w:val="24"/>
          <w:lang w:eastAsia="hu-HU"/>
        </w:rPr>
        <w:t>t</w:t>
      </w:r>
      <w:r>
        <w:rPr>
          <w:rFonts w:ascii="Times New Roman" w:hAnsi="Times New Roman"/>
          <w:sz w:val="24"/>
          <w:szCs w:val="24"/>
          <w:lang w:eastAsia="hu-HU"/>
        </w:rPr>
        <w:t xml:space="preserve"> szükséges működtetni annak érdekében, hogy a kockázatok meghatározásával, felmérésével és elemzésével azok kezelése biztosított legyen.</w:t>
      </w:r>
    </w:p>
    <w:p w:rsidR="0064700D" w:rsidRDefault="0064700D" w:rsidP="006470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0601D" w:rsidRPr="008C1A85" w:rsidRDefault="00911C27" w:rsidP="006470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8C1A85">
        <w:rPr>
          <w:rFonts w:ascii="Times New Roman" w:hAnsi="Times New Roman"/>
          <w:sz w:val="24"/>
          <w:szCs w:val="24"/>
          <w:lang w:eastAsia="hu-HU"/>
        </w:rPr>
        <w:t>A</w:t>
      </w:r>
      <w:r w:rsidR="00695EF9">
        <w:rPr>
          <w:rFonts w:ascii="Times New Roman" w:hAnsi="Times New Roman"/>
          <w:sz w:val="24"/>
          <w:szCs w:val="24"/>
          <w:lang w:eastAsia="hu-HU"/>
        </w:rPr>
        <w:t xml:space="preserve"> szervezetek </w:t>
      </w:r>
      <w:r w:rsidRPr="008C1A85">
        <w:rPr>
          <w:rFonts w:ascii="Times New Roman" w:hAnsi="Times New Roman"/>
          <w:sz w:val="24"/>
          <w:szCs w:val="24"/>
          <w:lang w:eastAsia="hu-HU"/>
        </w:rPr>
        <w:t xml:space="preserve">rendelkeznek kockázatkezelési szabályzattal, azonban </w:t>
      </w:r>
      <w:r w:rsidR="00255CE5" w:rsidRPr="008C1A85">
        <w:rPr>
          <w:rFonts w:ascii="Times New Roman" w:hAnsi="Times New Roman"/>
          <w:sz w:val="24"/>
          <w:szCs w:val="24"/>
          <w:lang w:eastAsia="hu-HU"/>
        </w:rPr>
        <w:t xml:space="preserve">ennek felülvizsgálata, </w:t>
      </w:r>
      <w:proofErr w:type="gramStart"/>
      <w:r w:rsidR="00255CE5" w:rsidRPr="008C1A85">
        <w:rPr>
          <w:rFonts w:ascii="Times New Roman" w:hAnsi="Times New Roman"/>
          <w:sz w:val="24"/>
          <w:szCs w:val="24"/>
          <w:lang w:eastAsia="hu-HU"/>
        </w:rPr>
        <w:t>aktualizálása</w:t>
      </w:r>
      <w:proofErr w:type="gramEnd"/>
      <w:r w:rsidR="00752A22" w:rsidRPr="008C1A85">
        <w:rPr>
          <w:rFonts w:ascii="Times New Roman" w:hAnsi="Times New Roman"/>
          <w:sz w:val="24"/>
          <w:szCs w:val="24"/>
          <w:lang w:eastAsia="hu-HU"/>
        </w:rPr>
        <w:t xml:space="preserve"> folyamatos feladat</w:t>
      </w:r>
      <w:r w:rsidR="0080601D" w:rsidRPr="008C1A85">
        <w:rPr>
          <w:rFonts w:ascii="Times New Roman" w:hAnsi="Times New Roman"/>
          <w:sz w:val="24"/>
          <w:szCs w:val="24"/>
          <w:lang w:eastAsia="hu-HU"/>
        </w:rPr>
        <w:t>.</w:t>
      </w:r>
    </w:p>
    <w:p w:rsidR="007F5033" w:rsidRPr="008C1A85" w:rsidRDefault="0080601D" w:rsidP="00752A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8C1A85">
        <w:rPr>
          <w:rFonts w:ascii="Times New Roman" w:hAnsi="Times New Roman"/>
          <w:sz w:val="24"/>
          <w:szCs w:val="24"/>
          <w:lang w:eastAsia="hu-HU"/>
        </w:rPr>
        <w:t xml:space="preserve">A gyakorlati alkalmazás során tapasztalhatók </w:t>
      </w:r>
      <w:r w:rsidR="007F5033" w:rsidRPr="008C1A85">
        <w:rPr>
          <w:rFonts w:ascii="Times New Roman" w:hAnsi="Times New Roman"/>
          <w:sz w:val="24"/>
          <w:szCs w:val="24"/>
          <w:lang w:eastAsia="hu-HU"/>
        </w:rPr>
        <w:t xml:space="preserve">még </w:t>
      </w:r>
      <w:r w:rsidRPr="008C1A85">
        <w:rPr>
          <w:rFonts w:ascii="Times New Roman" w:hAnsi="Times New Roman"/>
          <w:sz w:val="24"/>
          <w:szCs w:val="24"/>
          <w:lang w:eastAsia="hu-HU"/>
        </w:rPr>
        <w:t>hiányosságok</w:t>
      </w:r>
      <w:r w:rsidR="007F5033" w:rsidRPr="008C1A85">
        <w:rPr>
          <w:rFonts w:ascii="Times New Roman" w:hAnsi="Times New Roman"/>
          <w:sz w:val="24"/>
          <w:szCs w:val="24"/>
          <w:lang w:eastAsia="hu-HU"/>
        </w:rPr>
        <w:t xml:space="preserve">; </w:t>
      </w:r>
      <w:r w:rsidRPr="008C1A85">
        <w:rPr>
          <w:rFonts w:ascii="Times New Roman" w:hAnsi="Times New Roman"/>
          <w:sz w:val="24"/>
          <w:szCs w:val="24"/>
          <w:lang w:eastAsia="hu-HU"/>
        </w:rPr>
        <w:t xml:space="preserve">a </w:t>
      </w:r>
      <w:r w:rsidR="00AF5896" w:rsidRPr="008C1A85">
        <w:rPr>
          <w:rFonts w:ascii="Times New Roman" w:hAnsi="Times New Roman"/>
          <w:sz w:val="24"/>
          <w:szCs w:val="24"/>
          <w:lang w:eastAsia="hu-HU"/>
        </w:rPr>
        <w:t>legnagyobb hatékonysággal a folyamatba épített előzetes</w:t>
      </w:r>
      <w:r w:rsidR="009D3A2C" w:rsidRPr="008C1A85">
        <w:rPr>
          <w:rFonts w:ascii="Times New Roman" w:hAnsi="Times New Roman"/>
          <w:sz w:val="24"/>
          <w:szCs w:val="24"/>
          <w:lang w:eastAsia="hu-HU"/>
        </w:rPr>
        <w:t xml:space="preserve"> és utólagos vezetői ellenőrzés</w:t>
      </w:r>
      <w:r w:rsidR="009B2C57" w:rsidRPr="008C1A85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7F5033" w:rsidRPr="008C1A85">
        <w:rPr>
          <w:rFonts w:ascii="Times New Roman" w:hAnsi="Times New Roman"/>
          <w:sz w:val="24"/>
          <w:szCs w:val="24"/>
          <w:lang w:eastAsia="hu-HU"/>
        </w:rPr>
        <w:t>valósul me</w:t>
      </w:r>
      <w:r w:rsidR="00AF5896" w:rsidRPr="008C1A85">
        <w:rPr>
          <w:rFonts w:ascii="Times New Roman" w:hAnsi="Times New Roman"/>
          <w:sz w:val="24"/>
          <w:szCs w:val="24"/>
          <w:lang w:eastAsia="hu-HU"/>
        </w:rPr>
        <w:t xml:space="preserve">g az operatív gazdálkodás során </w:t>
      </w:r>
      <w:r w:rsidR="00AF5896" w:rsidRPr="008C1A85">
        <w:rPr>
          <w:rFonts w:ascii="Times New Roman" w:hAnsi="Times New Roman"/>
          <w:i/>
          <w:sz w:val="24"/>
          <w:szCs w:val="24"/>
          <w:lang w:eastAsia="hu-HU"/>
        </w:rPr>
        <w:t>(beszámoltatások, aláírási jog gyakorlása, megbeszélések,</w:t>
      </w:r>
      <w:r w:rsidR="009C7216">
        <w:rPr>
          <w:rFonts w:ascii="Times New Roman" w:hAnsi="Times New Roman"/>
          <w:i/>
          <w:sz w:val="24"/>
          <w:szCs w:val="24"/>
          <w:lang w:eastAsia="hu-HU"/>
        </w:rPr>
        <w:t xml:space="preserve"> </w:t>
      </w:r>
      <w:r w:rsidR="00AF5896" w:rsidRPr="008C1A85">
        <w:rPr>
          <w:rFonts w:ascii="Times New Roman" w:hAnsi="Times New Roman"/>
          <w:i/>
          <w:sz w:val="24"/>
          <w:szCs w:val="24"/>
          <w:lang w:eastAsia="hu-HU"/>
        </w:rPr>
        <w:t>stb.)</w:t>
      </w:r>
      <w:r w:rsidR="00DB68C2" w:rsidRPr="008C1A85">
        <w:rPr>
          <w:rFonts w:ascii="Times New Roman" w:hAnsi="Times New Roman"/>
          <w:i/>
          <w:sz w:val="24"/>
          <w:szCs w:val="24"/>
          <w:lang w:eastAsia="hu-HU"/>
        </w:rPr>
        <w:t>.</w:t>
      </w:r>
    </w:p>
    <w:p w:rsidR="007B01A1" w:rsidRPr="008C1A85" w:rsidRDefault="00752478" w:rsidP="00752A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8C1A85">
        <w:rPr>
          <w:rFonts w:ascii="Times New Roman" w:hAnsi="Times New Roman"/>
          <w:sz w:val="24"/>
          <w:szCs w:val="24"/>
          <w:lang w:eastAsia="hu-HU"/>
        </w:rPr>
        <w:t>A ve</w:t>
      </w:r>
      <w:r w:rsidR="007B01A1" w:rsidRPr="008C1A85">
        <w:rPr>
          <w:rFonts w:ascii="Times New Roman" w:hAnsi="Times New Roman"/>
          <w:sz w:val="24"/>
          <w:szCs w:val="24"/>
          <w:lang w:eastAsia="hu-HU"/>
        </w:rPr>
        <w:t xml:space="preserve">zetés </w:t>
      </w:r>
      <w:r w:rsidR="007F5033" w:rsidRPr="008C1A85">
        <w:rPr>
          <w:rFonts w:ascii="Times New Roman" w:hAnsi="Times New Roman"/>
          <w:sz w:val="24"/>
          <w:szCs w:val="24"/>
          <w:lang w:eastAsia="hu-HU"/>
        </w:rPr>
        <w:t xml:space="preserve">folyamatosan </w:t>
      </w:r>
      <w:r w:rsidR="007B01A1" w:rsidRPr="008C1A85">
        <w:rPr>
          <w:rFonts w:ascii="Times New Roman" w:hAnsi="Times New Roman"/>
          <w:sz w:val="24"/>
          <w:szCs w:val="24"/>
          <w:lang w:eastAsia="hu-HU"/>
        </w:rPr>
        <w:t xml:space="preserve">vizsgálja, </w:t>
      </w:r>
      <w:proofErr w:type="spellStart"/>
      <w:r w:rsidR="007B01A1" w:rsidRPr="008C1A85">
        <w:rPr>
          <w:rFonts w:ascii="Times New Roman" w:hAnsi="Times New Roman"/>
          <w:sz w:val="24"/>
          <w:szCs w:val="24"/>
          <w:lang w:eastAsia="hu-HU"/>
        </w:rPr>
        <w:t>elemzi</w:t>
      </w:r>
      <w:proofErr w:type="spellEnd"/>
      <w:r w:rsidR="007B01A1" w:rsidRPr="008C1A85">
        <w:rPr>
          <w:rFonts w:ascii="Times New Roman" w:hAnsi="Times New Roman"/>
          <w:sz w:val="24"/>
          <w:szCs w:val="24"/>
          <w:lang w:eastAsia="hu-HU"/>
        </w:rPr>
        <w:t xml:space="preserve"> és értékeli a kockázatok bekövetkezését és ennek figyelembevételével hozza meg a döntéseket.</w:t>
      </w:r>
    </w:p>
    <w:p w:rsidR="00AF5896" w:rsidRPr="008C1A85" w:rsidRDefault="00AF5896" w:rsidP="00752A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11C27" w:rsidRPr="008C1A85" w:rsidRDefault="00911C27" w:rsidP="00752A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8C1A85">
        <w:rPr>
          <w:rFonts w:ascii="Times New Roman" w:hAnsi="Times New Roman"/>
          <w:b/>
          <w:sz w:val="24"/>
          <w:szCs w:val="24"/>
          <w:lang w:eastAsia="hu-HU"/>
        </w:rPr>
        <w:t xml:space="preserve">3. </w:t>
      </w:r>
      <w:proofErr w:type="gramStart"/>
      <w:r w:rsidRPr="008C1A85">
        <w:rPr>
          <w:rFonts w:ascii="Times New Roman" w:hAnsi="Times New Roman"/>
          <w:b/>
          <w:sz w:val="24"/>
          <w:szCs w:val="24"/>
          <w:lang w:eastAsia="hu-HU"/>
        </w:rPr>
        <w:t>Kontroll</w:t>
      </w:r>
      <w:proofErr w:type="gramEnd"/>
      <w:r w:rsidRPr="008C1A85">
        <w:rPr>
          <w:rFonts w:ascii="Times New Roman" w:hAnsi="Times New Roman"/>
          <w:b/>
          <w:sz w:val="24"/>
          <w:szCs w:val="24"/>
          <w:lang w:eastAsia="hu-HU"/>
        </w:rPr>
        <w:t>tevékenységek kialakítása</w:t>
      </w:r>
    </w:p>
    <w:p w:rsidR="00AF5896" w:rsidRPr="008C1A85" w:rsidRDefault="00AF5896" w:rsidP="00752A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4700D" w:rsidRDefault="0064700D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64700D">
        <w:rPr>
          <w:rFonts w:ascii="Times New Roman" w:hAnsi="Times New Roman"/>
          <w:sz w:val="24"/>
          <w:szCs w:val="24"/>
          <w:lang w:eastAsia="hu-HU"/>
        </w:rPr>
        <w:t xml:space="preserve">A kockázatok megelőzése, mérséklése érdekében a folyamatokba, belső szabályozó eszközökbe </w:t>
      </w:r>
      <w:proofErr w:type="gramStart"/>
      <w:r w:rsidRPr="0064700D">
        <w:rPr>
          <w:rFonts w:ascii="Times New Roman" w:hAnsi="Times New Roman"/>
          <w:sz w:val="24"/>
          <w:szCs w:val="24"/>
          <w:lang w:eastAsia="hu-HU"/>
        </w:rPr>
        <w:t>kontrollok</w:t>
      </w:r>
      <w:proofErr w:type="gramEnd"/>
      <w:r w:rsidRPr="0064700D">
        <w:rPr>
          <w:rFonts w:ascii="Times New Roman" w:hAnsi="Times New Roman"/>
          <w:sz w:val="24"/>
          <w:szCs w:val="24"/>
          <w:lang w:eastAsia="hu-HU"/>
        </w:rPr>
        <w:t xml:space="preserve"> beépítésére van szükség. A mindennapos munkavégzéshez a </w:t>
      </w:r>
      <w:proofErr w:type="gramStart"/>
      <w:r w:rsidRPr="0064700D">
        <w:rPr>
          <w:rFonts w:ascii="Times New Roman" w:hAnsi="Times New Roman"/>
          <w:sz w:val="24"/>
          <w:szCs w:val="24"/>
          <w:lang w:eastAsia="hu-HU"/>
        </w:rPr>
        <w:t>kontroll</w:t>
      </w:r>
      <w:proofErr w:type="gramEnd"/>
      <w:r w:rsidRPr="0064700D">
        <w:rPr>
          <w:rFonts w:ascii="Times New Roman" w:hAnsi="Times New Roman"/>
          <w:sz w:val="24"/>
          <w:szCs w:val="24"/>
          <w:lang w:eastAsia="hu-HU"/>
        </w:rPr>
        <w:t xml:space="preserve">tevékenységeket folyamatba építetten kell kialakítani. Az ellenőrzött területekhez kapcsolódóan elsősorban a megelőző </w:t>
      </w:r>
      <w:proofErr w:type="gramStart"/>
      <w:r w:rsidRPr="0064700D">
        <w:rPr>
          <w:rFonts w:ascii="Times New Roman" w:hAnsi="Times New Roman"/>
          <w:sz w:val="24"/>
          <w:szCs w:val="24"/>
          <w:lang w:eastAsia="hu-HU"/>
        </w:rPr>
        <w:t>kontrollok</w:t>
      </w:r>
      <w:proofErr w:type="gramEnd"/>
      <w:r w:rsidRPr="0064700D">
        <w:rPr>
          <w:rFonts w:ascii="Times New Roman" w:hAnsi="Times New Roman"/>
          <w:sz w:val="24"/>
          <w:szCs w:val="24"/>
          <w:lang w:eastAsia="hu-HU"/>
        </w:rPr>
        <w:t xml:space="preserve"> beépítésére van szükség. A </w:t>
      </w:r>
      <w:proofErr w:type="gramStart"/>
      <w:r w:rsidRPr="0064700D">
        <w:rPr>
          <w:rFonts w:ascii="Times New Roman" w:hAnsi="Times New Roman"/>
          <w:sz w:val="24"/>
          <w:szCs w:val="24"/>
          <w:lang w:eastAsia="hu-HU"/>
        </w:rPr>
        <w:t>kontroll</w:t>
      </w:r>
      <w:proofErr w:type="gramEnd"/>
      <w:r w:rsidRPr="0064700D">
        <w:rPr>
          <w:rFonts w:ascii="Times New Roman" w:hAnsi="Times New Roman"/>
          <w:sz w:val="24"/>
          <w:szCs w:val="24"/>
          <w:lang w:eastAsia="hu-HU"/>
        </w:rPr>
        <w:t>tevékenységek jelen vannak a szervezetek egészében, annak minden szintjén, különböző intenzitással, különböző gyakorisággal, és mélységben. Ilyen pl. a kötelezettségvállalást, az utalványozást megelőző pénzügyi ellenjegyzés.</w:t>
      </w:r>
    </w:p>
    <w:p w:rsidR="003002D6" w:rsidRDefault="003002D6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8C1A85">
        <w:rPr>
          <w:rFonts w:ascii="Times New Roman" w:hAnsi="Times New Roman"/>
          <w:sz w:val="24"/>
          <w:szCs w:val="24"/>
          <w:lang w:eastAsia="hu-HU"/>
        </w:rPr>
        <w:t xml:space="preserve">A szervezeten belül kialakított </w:t>
      </w:r>
      <w:proofErr w:type="gramStart"/>
      <w:r w:rsidRPr="008C1A85">
        <w:rPr>
          <w:rFonts w:ascii="Times New Roman" w:hAnsi="Times New Roman"/>
          <w:sz w:val="24"/>
          <w:szCs w:val="24"/>
          <w:lang w:eastAsia="hu-HU"/>
        </w:rPr>
        <w:t>kontroll</w:t>
      </w:r>
      <w:proofErr w:type="gramEnd"/>
      <w:r w:rsidRPr="008C1A85">
        <w:rPr>
          <w:rFonts w:ascii="Times New Roman" w:hAnsi="Times New Roman"/>
          <w:sz w:val="24"/>
          <w:szCs w:val="24"/>
          <w:lang w:eastAsia="hu-HU"/>
        </w:rPr>
        <w:t>tevékenységek biztosítják a kockázatok kezelését és hozzájárulnak a kitűzött célok eléréséhez. Mind</w:t>
      </w:r>
      <w:r w:rsidR="00B87220" w:rsidRPr="008C1A85">
        <w:rPr>
          <w:rFonts w:ascii="Times New Roman" w:hAnsi="Times New Roman"/>
          <w:sz w:val="24"/>
          <w:szCs w:val="24"/>
          <w:lang w:eastAsia="hu-HU"/>
        </w:rPr>
        <w:t xml:space="preserve">en tevékenységre – különösen a </w:t>
      </w:r>
      <w:r w:rsidRPr="008C1A85">
        <w:rPr>
          <w:rFonts w:ascii="Times New Roman" w:hAnsi="Times New Roman"/>
          <w:sz w:val="24"/>
          <w:szCs w:val="24"/>
          <w:lang w:eastAsia="hu-HU"/>
        </w:rPr>
        <w:t xml:space="preserve">pénzügyi döntések </w:t>
      </w:r>
      <w:proofErr w:type="gramStart"/>
      <w:r w:rsidRPr="008C1A85">
        <w:rPr>
          <w:rFonts w:ascii="Times New Roman" w:hAnsi="Times New Roman"/>
          <w:sz w:val="24"/>
          <w:szCs w:val="24"/>
          <w:lang w:eastAsia="hu-HU"/>
        </w:rPr>
        <w:t>dokumentumainak</w:t>
      </w:r>
      <w:proofErr w:type="gramEnd"/>
      <w:r w:rsidRPr="008C1A85">
        <w:rPr>
          <w:rFonts w:ascii="Times New Roman" w:hAnsi="Times New Roman"/>
          <w:sz w:val="24"/>
          <w:szCs w:val="24"/>
          <w:lang w:eastAsia="hu-HU"/>
        </w:rPr>
        <w:t xml:space="preserve"> elkészítésére </w:t>
      </w:r>
      <w:r w:rsidRPr="008C1A85">
        <w:rPr>
          <w:rFonts w:ascii="Times New Roman" w:hAnsi="Times New Roman"/>
          <w:i/>
          <w:sz w:val="24"/>
          <w:szCs w:val="24"/>
          <w:lang w:eastAsia="hu-HU"/>
        </w:rPr>
        <w:t>(költségvetési tervezés, kötelezettségvállalások, szerződések, kifizetések, támogatásokkal való elszámolás, szabálytalanság miatti visszafizettetések)</w:t>
      </w:r>
      <w:r w:rsidRPr="008C1A85">
        <w:rPr>
          <w:rFonts w:ascii="Times New Roman" w:hAnsi="Times New Roman"/>
          <w:sz w:val="24"/>
          <w:szCs w:val="24"/>
          <w:lang w:eastAsia="hu-HU"/>
        </w:rPr>
        <w:t xml:space="preserve"> – biztosított a folyamatba épített, előzetes, utólagos és vezetői ellenőrzés.</w:t>
      </w:r>
    </w:p>
    <w:p w:rsidR="00F35BCC" w:rsidRDefault="00F35BCC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F35BCC">
        <w:rPr>
          <w:rFonts w:ascii="Times New Roman" w:hAnsi="Times New Roman"/>
          <w:sz w:val="24"/>
          <w:szCs w:val="24"/>
          <w:lang w:eastAsia="hu-HU"/>
        </w:rPr>
        <w:t>Feladatkörök szétválasztása: az SZMSZ tartalmazza a hivatal belső szerkezetét. E szerint az egyes szakterületek, a feladatok és hatáskörök egyértelművé váltak. A munkaköri leírások foglalkoztatottanként tartalmazzák az egyes feladatköröket</w:t>
      </w:r>
      <w:r w:rsidR="00111046">
        <w:rPr>
          <w:rFonts w:ascii="Times New Roman" w:hAnsi="Times New Roman"/>
          <w:sz w:val="24"/>
          <w:szCs w:val="24"/>
          <w:lang w:eastAsia="hu-HU"/>
        </w:rPr>
        <w:t>.</w:t>
      </w:r>
    </w:p>
    <w:p w:rsidR="0064700D" w:rsidRDefault="0064700D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4700D" w:rsidRDefault="0064700D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 kontrolltevékenyégek közül a következő elemeket alkalmazzák:</w:t>
      </w:r>
    </w:p>
    <w:p w:rsidR="0064700D" w:rsidRDefault="0064700D" w:rsidP="0064700D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előzetes, utólagos vezetői 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kontrollok</w:t>
      </w:r>
      <w:proofErr w:type="gramEnd"/>
    </w:p>
    <w:p w:rsidR="0064700D" w:rsidRDefault="0064700D" w:rsidP="0064700D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kijelölések</w:t>
      </w:r>
    </w:p>
    <w:p w:rsidR="0064700D" w:rsidRDefault="0064700D" w:rsidP="0064700D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jóváhagyások</w:t>
      </w:r>
    </w:p>
    <w:p w:rsidR="0064700D" w:rsidRDefault="0064700D" w:rsidP="0064700D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lastRenderedPageBreak/>
        <w:t>jogosultságok</w:t>
      </w:r>
    </w:p>
    <w:p w:rsidR="0064700D" w:rsidRDefault="0064700D" w:rsidP="0064700D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igazolások</w:t>
      </w:r>
    </w:p>
    <w:p w:rsidR="0064700D" w:rsidRDefault="0064700D" w:rsidP="0064700D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egyeztetések</w:t>
      </w:r>
    </w:p>
    <w:p w:rsidR="0064700D" w:rsidRDefault="0064700D" w:rsidP="0064700D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működési tevékenység áttekintése</w:t>
      </w:r>
    </w:p>
    <w:p w:rsidR="0064700D" w:rsidRDefault="0064700D" w:rsidP="0064700D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eszközök védelm</w:t>
      </w:r>
      <w:r w:rsidR="009214DB">
        <w:rPr>
          <w:rFonts w:ascii="Times New Roman" w:hAnsi="Times New Roman"/>
          <w:sz w:val="24"/>
          <w:szCs w:val="24"/>
          <w:lang w:eastAsia="hu-HU"/>
        </w:rPr>
        <w:t>e</w:t>
      </w:r>
    </w:p>
    <w:p w:rsidR="0064700D" w:rsidRDefault="0064700D" w:rsidP="0064700D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hozzáférési jogosultságok</w:t>
      </w:r>
    </w:p>
    <w:p w:rsidR="0064700D" w:rsidRDefault="0064700D" w:rsidP="0064700D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feladatkörök szétválasztása</w:t>
      </w:r>
    </w:p>
    <w:p w:rsidR="0064700D" w:rsidRDefault="00A03CEE" w:rsidP="0064700D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rendszerek biztonsága</w:t>
      </w:r>
    </w:p>
    <w:p w:rsidR="00A03CEE" w:rsidRPr="008A30AE" w:rsidRDefault="00A03CEE" w:rsidP="00A03CEE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gramStart"/>
      <w:r>
        <w:rPr>
          <w:rFonts w:ascii="Times New Roman" w:hAnsi="Times New Roman"/>
          <w:sz w:val="24"/>
          <w:szCs w:val="24"/>
          <w:lang w:eastAsia="hu-HU"/>
        </w:rPr>
        <w:t>integritásra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 xml:space="preserve"> irányuló intézkedések.</w:t>
      </w:r>
    </w:p>
    <w:p w:rsidR="009214DB" w:rsidRDefault="009214DB" w:rsidP="00752A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1C27" w:rsidRPr="008C1A85" w:rsidRDefault="00911C27" w:rsidP="00752A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1A85">
        <w:rPr>
          <w:rFonts w:ascii="Times New Roman" w:hAnsi="Times New Roman"/>
          <w:b/>
          <w:sz w:val="24"/>
          <w:szCs w:val="24"/>
        </w:rPr>
        <w:t>4.</w:t>
      </w:r>
      <w:r w:rsidR="00DB68C2" w:rsidRPr="008C1A8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C1A85">
        <w:rPr>
          <w:rFonts w:ascii="Times New Roman" w:hAnsi="Times New Roman"/>
          <w:b/>
          <w:sz w:val="24"/>
          <w:szCs w:val="24"/>
        </w:rPr>
        <w:t>Információs</w:t>
      </w:r>
      <w:proofErr w:type="gramEnd"/>
      <w:r w:rsidRPr="008C1A85">
        <w:rPr>
          <w:rFonts w:ascii="Times New Roman" w:hAnsi="Times New Roman"/>
          <w:b/>
          <w:sz w:val="24"/>
          <w:szCs w:val="24"/>
        </w:rPr>
        <w:t xml:space="preserve"> és kommunikációs rendszer</w:t>
      </w:r>
    </w:p>
    <w:p w:rsidR="00AF5896" w:rsidRPr="008C1A85" w:rsidRDefault="00AF5896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30AE" w:rsidRDefault="00F35BCC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Ez az elem biztosítja a fentről lefelé történő kommunikációt, illetve az alulról felfelé történő kommunikációt, továbbá a </w:t>
      </w:r>
      <w:proofErr w:type="gramStart"/>
      <w:r>
        <w:rPr>
          <w:rFonts w:ascii="Times New Roman" w:hAnsi="Times New Roman"/>
          <w:sz w:val="24"/>
          <w:szCs w:val="24"/>
        </w:rPr>
        <w:t>horizontális</w:t>
      </w:r>
      <w:proofErr w:type="gramEnd"/>
      <w:r>
        <w:rPr>
          <w:rFonts w:ascii="Times New Roman" w:hAnsi="Times New Roman"/>
          <w:sz w:val="24"/>
          <w:szCs w:val="24"/>
        </w:rPr>
        <w:t xml:space="preserve"> információáramlást.</w:t>
      </w:r>
    </w:p>
    <w:p w:rsidR="00F35BCC" w:rsidRDefault="00F35BCC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kommunikációs rendszerben minden olyan adat és </w:t>
      </w:r>
      <w:proofErr w:type="gramStart"/>
      <w:r>
        <w:rPr>
          <w:rFonts w:ascii="Times New Roman" w:hAnsi="Times New Roman"/>
          <w:sz w:val="24"/>
          <w:szCs w:val="24"/>
        </w:rPr>
        <w:t>információ</w:t>
      </w:r>
      <w:proofErr w:type="gramEnd"/>
      <w:r>
        <w:rPr>
          <w:rFonts w:ascii="Times New Roman" w:hAnsi="Times New Roman"/>
          <w:sz w:val="24"/>
          <w:szCs w:val="24"/>
        </w:rPr>
        <w:t xml:space="preserve"> megjelenik és feldolgozásra kerül, amely alapvetően szükséges a szervezet irányítása és ellenőrizhetősége szempontjából.</w:t>
      </w:r>
    </w:p>
    <w:p w:rsidR="008A30AE" w:rsidRDefault="008A30AE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BCC" w:rsidRPr="008C1A85" w:rsidRDefault="0011073C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A85">
        <w:rPr>
          <w:rFonts w:ascii="Times New Roman" w:hAnsi="Times New Roman"/>
          <w:sz w:val="24"/>
          <w:szCs w:val="24"/>
        </w:rPr>
        <w:t xml:space="preserve">Az </w:t>
      </w:r>
      <w:r w:rsidR="00F873BE" w:rsidRPr="008C1A85">
        <w:rPr>
          <w:rFonts w:ascii="Times New Roman" w:hAnsi="Times New Roman"/>
          <w:sz w:val="24"/>
          <w:szCs w:val="24"/>
        </w:rPr>
        <w:t>ASP</w:t>
      </w:r>
      <w:r w:rsidR="009B2C57" w:rsidRPr="008C1A85">
        <w:rPr>
          <w:rFonts w:ascii="Times New Roman" w:hAnsi="Times New Roman"/>
          <w:sz w:val="24"/>
          <w:szCs w:val="24"/>
        </w:rPr>
        <w:t>,</w:t>
      </w:r>
      <w:r w:rsidRPr="008C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435E">
        <w:rPr>
          <w:rFonts w:ascii="Times New Roman" w:hAnsi="Times New Roman"/>
          <w:sz w:val="24"/>
          <w:szCs w:val="24"/>
        </w:rPr>
        <w:t>Novitax</w:t>
      </w:r>
      <w:proofErr w:type="spellEnd"/>
      <w:r w:rsidR="009C7216">
        <w:rPr>
          <w:rFonts w:ascii="Times New Roman" w:hAnsi="Times New Roman"/>
          <w:sz w:val="24"/>
          <w:szCs w:val="24"/>
        </w:rPr>
        <w:t xml:space="preserve"> </w:t>
      </w:r>
      <w:r w:rsidR="009C7216" w:rsidRPr="008C1A85">
        <w:rPr>
          <w:rFonts w:ascii="Times New Roman" w:hAnsi="Times New Roman"/>
          <w:sz w:val="24"/>
          <w:szCs w:val="24"/>
        </w:rPr>
        <w:t>programrendszer</w:t>
      </w:r>
      <w:r w:rsidR="009C7216">
        <w:rPr>
          <w:rFonts w:ascii="Times New Roman" w:hAnsi="Times New Roman"/>
          <w:sz w:val="24"/>
          <w:szCs w:val="24"/>
        </w:rPr>
        <w:t>ek</w:t>
      </w:r>
      <w:r w:rsidR="0052630A">
        <w:rPr>
          <w:rFonts w:ascii="Times New Roman" w:hAnsi="Times New Roman"/>
          <w:sz w:val="24"/>
          <w:szCs w:val="24"/>
        </w:rPr>
        <w:t xml:space="preserve">, </w:t>
      </w:r>
      <w:r w:rsidR="009B2C57" w:rsidRPr="008C1A85">
        <w:rPr>
          <w:rFonts w:ascii="Times New Roman" w:hAnsi="Times New Roman"/>
          <w:sz w:val="24"/>
          <w:szCs w:val="24"/>
        </w:rPr>
        <w:t>a kié</w:t>
      </w:r>
      <w:r w:rsidRPr="008C1A85">
        <w:rPr>
          <w:rFonts w:ascii="Times New Roman" w:hAnsi="Times New Roman"/>
          <w:sz w:val="24"/>
          <w:szCs w:val="24"/>
        </w:rPr>
        <w:t>pített iktatási rendszer</w:t>
      </w:r>
      <w:r w:rsidR="009B2C57" w:rsidRPr="008C1A85">
        <w:rPr>
          <w:rFonts w:ascii="Times New Roman" w:hAnsi="Times New Roman"/>
          <w:sz w:val="24"/>
          <w:szCs w:val="24"/>
        </w:rPr>
        <w:t>, valamint az informatikai szabályzatok, utasítások biztosítják</w:t>
      </w:r>
      <w:r w:rsidRPr="008C1A85">
        <w:rPr>
          <w:rFonts w:ascii="Times New Roman" w:hAnsi="Times New Roman"/>
          <w:sz w:val="24"/>
          <w:szCs w:val="24"/>
        </w:rPr>
        <w:t xml:space="preserve"> </w:t>
      </w:r>
      <w:r w:rsidR="009B2C57" w:rsidRPr="008C1A85">
        <w:rPr>
          <w:rFonts w:ascii="Times New Roman" w:hAnsi="Times New Roman"/>
          <w:sz w:val="24"/>
          <w:szCs w:val="24"/>
        </w:rPr>
        <w:t xml:space="preserve">a </w:t>
      </w:r>
      <w:r w:rsidRPr="008C1A85">
        <w:rPr>
          <w:rFonts w:ascii="Times New Roman" w:hAnsi="Times New Roman"/>
          <w:sz w:val="24"/>
          <w:szCs w:val="24"/>
        </w:rPr>
        <w:t xml:space="preserve">megfelelő </w:t>
      </w:r>
      <w:proofErr w:type="gramStart"/>
      <w:r w:rsidR="00B708F5" w:rsidRPr="008C1A85">
        <w:rPr>
          <w:rFonts w:ascii="Times New Roman" w:hAnsi="Times New Roman"/>
          <w:sz w:val="24"/>
          <w:szCs w:val="24"/>
        </w:rPr>
        <w:t>információ</w:t>
      </w:r>
      <w:proofErr w:type="gramEnd"/>
      <w:r w:rsidR="009B2C57" w:rsidRPr="008C1A85">
        <w:rPr>
          <w:rFonts w:ascii="Times New Roman" w:hAnsi="Times New Roman"/>
          <w:sz w:val="24"/>
          <w:szCs w:val="24"/>
        </w:rPr>
        <w:t>áramlás</w:t>
      </w:r>
      <w:r w:rsidR="00B708F5" w:rsidRPr="008C1A85">
        <w:rPr>
          <w:rFonts w:ascii="Times New Roman" w:hAnsi="Times New Roman"/>
          <w:sz w:val="24"/>
          <w:szCs w:val="24"/>
        </w:rPr>
        <w:t xml:space="preserve"> keretei</w:t>
      </w:r>
      <w:r w:rsidR="009B2C57" w:rsidRPr="008C1A85">
        <w:rPr>
          <w:rFonts w:ascii="Times New Roman" w:hAnsi="Times New Roman"/>
          <w:sz w:val="24"/>
          <w:szCs w:val="24"/>
        </w:rPr>
        <w:t>t</w:t>
      </w:r>
      <w:r w:rsidR="00B708F5" w:rsidRPr="008C1A85">
        <w:rPr>
          <w:rFonts w:ascii="Times New Roman" w:hAnsi="Times New Roman"/>
          <w:sz w:val="24"/>
          <w:szCs w:val="24"/>
        </w:rPr>
        <w:t>, információbiztonságot</w:t>
      </w:r>
      <w:r w:rsidRPr="008C1A85">
        <w:rPr>
          <w:rFonts w:ascii="Times New Roman" w:hAnsi="Times New Roman"/>
          <w:sz w:val="24"/>
          <w:szCs w:val="24"/>
        </w:rPr>
        <w:t>.</w:t>
      </w:r>
      <w:r w:rsidR="00F35BCC">
        <w:rPr>
          <w:rFonts w:ascii="Times New Roman" w:hAnsi="Times New Roman"/>
          <w:sz w:val="24"/>
          <w:szCs w:val="24"/>
        </w:rPr>
        <w:t xml:space="preserve"> </w:t>
      </w:r>
      <w:r w:rsidR="00B708F5" w:rsidRPr="008C1A85">
        <w:rPr>
          <w:rFonts w:ascii="Times New Roman" w:hAnsi="Times New Roman"/>
          <w:sz w:val="24"/>
          <w:szCs w:val="24"/>
        </w:rPr>
        <w:t>Az SZMSZ-</w:t>
      </w:r>
      <w:proofErr w:type="spellStart"/>
      <w:r w:rsidR="00B708F5" w:rsidRPr="008C1A85">
        <w:rPr>
          <w:rFonts w:ascii="Times New Roman" w:hAnsi="Times New Roman"/>
          <w:sz w:val="24"/>
          <w:szCs w:val="24"/>
        </w:rPr>
        <w:t>ek</w:t>
      </w:r>
      <w:proofErr w:type="spellEnd"/>
      <w:r w:rsidR="00B708F5" w:rsidRPr="008C1A85">
        <w:rPr>
          <w:rFonts w:ascii="Times New Roman" w:hAnsi="Times New Roman"/>
          <w:sz w:val="24"/>
          <w:szCs w:val="24"/>
        </w:rPr>
        <w:t xml:space="preserve">, belső szabályzatok és munkaköri leírások rendszere biztosítja, hogy a megfelelő </w:t>
      </w:r>
      <w:proofErr w:type="gramStart"/>
      <w:r w:rsidR="00B708F5" w:rsidRPr="008C1A85">
        <w:rPr>
          <w:rFonts w:ascii="Times New Roman" w:hAnsi="Times New Roman"/>
          <w:sz w:val="24"/>
          <w:szCs w:val="24"/>
        </w:rPr>
        <w:t>információk</w:t>
      </w:r>
      <w:proofErr w:type="gramEnd"/>
      <w:r w:rsidR="00B708F5" w:rsidRPr="008C1A85">
        <w:rPr>
          <w:rFonts w:ascii="Times New Roman" w:hAnsi="Times New Roman"/>
          <w:sz w:val="24"/>
          <w:szCs w:val="24"/>
        </w:rPr>
        <w:t xml:space="preserve"> a megfelelő helyen és időben rendelkezésre álljanak.</w:t>
      </w:r>
      <w:r w:rsidR="009E54C8" w:rsidRPr="008C1A85">
        <w:rPr>
          <w:rFonts w:ascii="Times New Roman" w:hAnsi="Times New Roman"/>
          <w:sz w:val="24"/>
          <w:szCs w:val="24"/>
        </w:rPr>
        <w:t xml:space="preserve"> </w:t>
      </w:r>
      <w:r w:rsidR="00F35BCC">
        <w:rPr>
          <w:rFonts w:ascii="Times New Roman" w:hAnsi="Times New Roman"/>
          <w:sz w:val="24"/>
          <w:szCs w:val="24"/>
        </w:rPr>
        <w:t>A szervezeten belüli kommunikáció biztosított.</w:t>
      </w:r>
    </w:p>
    <w:p w:rsidR="0075393B" w:rsidRPr="008C1A85" w:rsidRDefault="0075393B" w:rsidP="00752A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1C27" w:rsidRPr="008C1A85" w:rsidRDefault="00AF5896" w:rsidP="00752A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1A85">
        <w:rPr>
          <w:rFonts w:ascii="Times New Roman" w:hAnsi="Times New Roman"/>
          <w:b/>
          <w:sz w:val="24"/>
          <w:szCs w:val="24"/>
        </w:rPr>
        <w:t>5</w:t>
      </w:r>
      <w:r w:rsidR="00911C27" w:rsidRPr="008C1A85">
        <w:rPr>
          <w:rFonts w:ascii="Times New Roman" w:hAnsi="Times New Roman"/>
          <w:b/>
          <w:sz w:val="24"/>
          <w:szCs w:val="24"/>
        </w:rPr>
        <w:t>.</w:t>
      </w:r>
      <w:r w:rsidRPr="008C1A85">
        <w:rPr>
          <w:rFonts w:ascii="Times New Roman" w:hAnsi="Times New Roman"/>
          <w:b/>
          <w:sz w:val="24"/>
          <w:szCs w:val="24"/>
        </w:rPr>
        <w:t xml:space="preserve"> </w:t>
      </w:r>
      <w:r w:rsidR="00B35AD1">
        <w:rPr>
          <w:rFonts w:ascii="Times New Roman" w:hAnsi="Times New Roman"/>
          <w:b/>
          <w:sz w:val="24"/>
          <w:szCs w:val="24"/>
        </w:rPr>
        <w:t>Nyomon követési rendszer (m</w:t>
      </w:r>
      <w:r w:rsidR="00911C27" w:rsidRPr="008C1A85">
        <w:rPr>
          <w:rFonts w:ascii="Times New Roman" w:hAnsi="Times New Roman"/>
          <w:b/>
          <w:sz w:val="24"/>
          <w:szCs w:val="24"/>
        </w:rPr>
        <w:t>onitoring</w:t>
      </w:r>
      <w:r w:rsidR="00B35AD1">
        <w:rPr>
          <w:rFonts w:ascii="Times New Roman" w:hAnsi="Times New Roman"/>
          <w:b/>
          <w:sz w:val="24"/>
          <w:szCs w:val="24"/>
        </w:rPr>
        <w:t>)</w:t>
      </w:r>
    </w:p>
    <w:p w:rsidR="00AF5896" w:rsidRDefault="00AF5896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35D9" w:rsidRDefault="00D335D9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monitoring-mechanizmusok teszik lehetővé, hogy a belső </w:t>
      </w:r>
      <w:proofErr w:type="gramStart"/>
      <w:r>
        <w:rPr>
          <w:rFonts w:ascii="Times New Roman" w:hAnsi="Times New Roman"/>
          <w:sz w:val="24"/>
          <w:szCs w:val="24"/>
        </w:rPr>
        <w:t>kontroll</w:t>
      </w:r>
      <w:proofErr w:type="gramEnd"/>
      <w:r>
        <w:rPr>
          <w:rFonts w:ascii="Times New Roman" w:hAnsi="Times New Roman"/>
          <w:sz w:val="24"/>
          <w:szCs w:val="24"/>
        </w:rPr>
        <w:t xml:space="preserve">rendszer folyamatos nyomon követés és értékelés alatt álljon, így a szervezet kontrollrendszere rugalmasan tudjon reagálni a változó külső és belső körülményekhez. A </w:t>
      </w:r>
      <w:proofErr w:type="spellStart"/>
      <w:r>
        <w:rPr>
          <w:rFonts w:ascii="Times New Roman" w:hAnsi="Times New Roman"/>
          <w:sz w:val="24"/>
          <w:szCs w:val="24"/>
        </w:rPr>
        <w:t>monitoringot</w:t>
      </w:r>
      <w:proofErr w:type="spellEnd"/>
      <w:r>
        <w:rPr>
          <w:rFonts w:ascii="Times New Roman" w:hAnsi="Times New Roman"/>
          <w:sz w:val="24"/>
          <w:szCs w:val="24"/>
        </w:rPr>
        <w:t xml:space="preserve"> támogatva megjelennek a szervezet vezetésétől elkülönített </w:t>
      </w:r>
      <w:proofErr w:type="gramStart"/>
      <w:r>
        <w:rPr>
          <w:rFonts w:ascii="Times New Roman" w:hAnsi="Times New Roman"/>
          <w:sz w:val="24"/>
          <w:szCs w:val="24"/>
        </w:rPr>
        <w:t>funkciók</w:t>
      </w:r>
      <w:proofErr w:type="gramEnd"/>
      <w:r>
        <w:rPr>
          <w:rFonts w:ascii="Times New Roman" w:hAnsi="Times New Roman"/>
          <w:sz w:val="24"/>
          <w:szCs w:val="24"/>
        </w:rPr>
        <w:t xml:space="preserve"> is, mint például a belső ellenőrzés, azonban a monitoring biztosítása és napi működtetése az operatív vezetés feladata maradt.</w:t>
      </w:r>
    </w:p>
    <w:p w:rsidR="00A8769A" w:rsidRPr="008C1A85" w:rsidRDefault="00A8769A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DF4" w:rsidRPr="008C1A85" w:rsidRDefault="00A8769A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FA435E">
        <w:rPr>
          <w:rFonts w:ascii="Times New Roman" w:hAnsi="Times New Roman"/>
          <w:sz w:val="24"/>
          <w:szCs w:val="24"/>
        </w:rPr>
        <w:t xml:space="preserve"> Társulásnál és gazdasági társaságánál </w:t>
      </w:r>
      <w:r w:rsidR="00007DF4" w:rsidRPr="008C1A85">
        <w:rPr>
          <w:rFonts w:ascii="Times New Roman" w:hAnsi="Times New Roman"/>
          <w:sz w:val="24"/>
          <w:szCs w:val="24"/>
        </w:rPr>
        <w:t>az eseti és folyamatos vezetői ellenőrzések biztosítják az operatív tevékenységek, a célok megvalósulásának nyomon követését.</w:t>
      </w:r>
    </w:p>
    <w:p w:rsidR="00384C28" w:rsidRPr="008C1A85" w:rsidRDefault="006412F5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A85">
        <w:rPr>
          <w:rFonts w:ascii="Times New Roman" w:hAnsi="Times New Roman"/>
          <w:sz w:val="24"/>
          <w:szCs w:val="24"/>
        </w:rPr>
        <w:t xml:space="preserve">A monitoring tevékenység </w:t>
      </w:r>
      <w:r w:rsidR="00263868" w:rsidRPr="008C1A85">
        <w:rPr>
          <w:rFonts w:ascii="Times New Roman" w:hAnsi="Times New Roman"/>
          <w:sz w:val="24"/>
          <w:szCs w:val="24"/>
        </w:rPr>
        <w:t xml:space="preserve">egyik </w:t>
      </w:r>
      <w:r w:rsidRPr="008C1A85">
        <w:rPr>
          <w:rFonts w:ascii="Times New Roman" w:hAnsi="Times New Roman"/>
          <w:sz w:val="24"/>
          <w:szCs w:val="24"/>
        </w:rPr>
        <w:t>eszköze a függetlenített belső ellenőrzés működ</w:t>
      </w:r>
      <w:r w:rsidR="00263868" w:rsidRPr="008C1A85">
        <w:rPr>
          <w:rFonts w:ascii="Times New Roman" w:hAnsi="Times New Roman"/>
          <w:sz w:val="24"/>
          <w:szCs w:val="24"/>
        </w:rPr>
        <w:t>tet</w:t>
      </w:r>
      <w:r w:rsidRPr="008C1A85">
        <w:rPr>
          <w:rFonts w:ascii="Times New Roman" w:hAnsi="Times New Roman"/>
          <w:sz w:val="24"/>
          <w:szCs w:val="24"/>
        </w:rPr>
        <w:t>ése is.</w:t>
      </w:r>
    </w:p>
    <w:p w:rsidR="00D260AB" w:rsidRDefault="00D260AB" w:rsidP="00752A22">
      <w:pPr>
        <w:shd w:val="clear" w:color="auto" w:fill="FFFFFF"/>
        <w:spacing w:after="0" w:line="240" w:lineRule="auto"/>
        <w:ind w:left="-284"/>
        <w:rPr>
          <w:rFonts w:ascii="Times New Roman" w:hAnsi="Times New Roman"/>
          <w:b/>
          <w:sz w:val="24"/>
          <w:szCs w:val="24"/>
          <w:u w:val="single"/>
          <w:lang w:eastAsia="hu-HU"/>
        </w:rPr>
      </w:pPr>
    </w:p>
    <w:p w:rsidR="0011073C" w:rsidRPr="00D231A4" w:rsidRDefault="00974C78" w:rsidP="00752A22">
      <w:pPr>
        <w:shd w:val="clear" w:color="auto" w:fill="FFFFFF"/>
        <w:spacing w:after="0" w:line="240" w:lineRule="auto"/>
        <w:ind w:left="-284"/>
        <w:rPr>
          <w:rFonts w:ascii="Times New Roman" w:hAnsi="Times New Roman"/>
          <w:b/>
          <w:sz w:val="24"/>
          <w:szCs w:val="24"/>
          <w:u w:val="single"/>
          <w:lang w:eastAsia="hu-HU"/>
        </w:rPr>
      </w:pPr>
      <w:r w:rsidRPr="00D231A4">
        <w:rPr>
          <w:rFonts w:ascii="Times New Roman" w:hAnsi="Times New Roman"/>
          <w:b/>
          <w:sz w:val="24"/>
          <w:szCs w:val="24"/>
          <w:u w:val="single"/>
          <w:lang w:eastAsia="hu-HU"/>
        </w:rPr>
        <w:t xml:space="preserve">III. </w:t>
      </w:r>
      <w:r w:rsidR="0011073C" w:rsidRPr="00D231A4">
        <w:rPr>
          <w:rFonts w:ascii="Times New Roman" w:hAnsi="Times New Roman"/>
          <w:b/>
          <w:sz w:val="24"/>
          <w:szCs w:val="24"/>
          <w:u w:val="single"/>
          <w:lang w:eastAsia="hu-HU"/>
        </w:rPr>
        <w:t>Az intézkedési tervek megvalósítása</w:t>
      </w:r>
      <w:r w:rsidRPr="00D231A4">
        <w:rPr>
          <w:rFonts w:ascii="Times New Roman" w:hAnsi="Times New Roman"/>
          <w:b/>
          <w:sz w:val="24"/>
          <w:szCs w:val="24"/>
          <w:u w:val="single"/>
          <w:lang w:eastAsia="hu-HU"/>
        </w:rPr>
        <w:t xml:space="preserve"> (Bkr.48. § c) pont)</w:t>
      </w:r>
    </w:p>
    <w:p w:rsidR="001613D6" w:rsidRDefault="001613D6" w:rsidP="00752A22">
      <w:pPr>
        <w:shd w:val="clear" w:color="auto" w:fill="FFFFFF"/>
        <w:spacing w:after="0" w:line="240" w:lineRule="auto"/>
        <w:ind w:left="-284"/>
        <w:rPr>
          <w:rFonts w:ascii="Times New Roman" w:hAnsi="Times New Roman"/>
          <w:b/>
          <w:sz w:val="24"/>
          <w:szCs w:val="24"/>
          <w:lang w:eastAsia="hu-HU"/>
        </w:rPr>
      </w:pPr>
    </w:p>
    <w:p w:rsidR="001613D6" w:rsidRPr="00D231A4" w:rsidRDefault="001613D6" w:rsidP="00752A22">
      <w:pPr>
        <w:shd w:val="clear" w:color="auto" w:fill="FFFFFF"/>
        <w:spacing w:after="0" w:line="240" w:lineRule="auto"/>
        <w:ind w:left="-284"/>
        <w:rPr>
          <w:rFonts w:ascii="Times New Roman" w:hAnsi="Times New Roman"/>
          <w:i/>
          <w:sz w:val="24"/>
          <w:szCs w:val="24"/>
          <w:lang w:eastAsia="hu-HU"/>
        </w:rPr>
      </w:pPr>
      <w:r w:rsidRPr="00D231A4">
        <w:rPr>
          <w:rFonts w:ascii="Times New Roman" w:hAnsi="Times New Roman"/>
          <w:i/>
          <w:sz w:val="24"/>
          <w:szCs w:val="24"/>
          <w:lang w:eastAsia="hu-HU"/>
        </w:rPr>
        <w:t>Belső ellenőrzés által tett ajánlásokra, javaslatokra készített intézkedési tervek végrehajtásának és nyomon követésének tapasztalatai:</w:t>
      </w:r>
    </w:p>
    <w:p w:rsidR="00512D90" w:rsidRPr="008C1A85" w:rsidRDefault="00512D90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E37" w:rsidRPr="00C93700" w:rsidRDefault="003B3299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700">
        <w:rPr>
          <w:rFonts w:ascii="Times New Roman" w:hAnsi="Times New Roman"/>
          <w:sz w:val="24"/>
          <w:szCs w:val="24"/>
        </w:rPr>
        <w:t>Az ellenőrzési jelentések tartalmával a vezetők</w:t>
      </w:r>
      <w:r w:rsidR="00D260AB" w:rsidRPr="00C93700">
        <w:rPr>
          <w:rFonts w:ascii="Times New Roman" w:hAnsi="Times New Roman"/>
          <w:sz w:val="24"/>
          <w:szCs w:val="24"/>
        </w:rPr>
        <w:t xml:space="preserve"> </w:t>
      </w:r>
      <w:r w:rsidRPr="00C93700">
        <w:rPr>
          <w:rFonts w:ascii="Times New Roman" w:hAnsi="Times New Roman"/>
          <w:sz w:val="24"/>
          <w:szCs w:val="24"/>
        </w:rPr>
        <w:t>egyetértettek, azokra észrevételt nem tettek</w:t>
      </w:r>
      <w:r w:rsidR="001613D6" w:rsidRPr="00C93700">
        <w:rPr>
          <w:rFonts w:ascii="Times New Roman" w:hAnsi="Times New Roman"/>
          <w:sz w:val="24"/>
          <w:szCs w:val="24"/>
        </w:rPr>
        <w:t>, vitatott kérdés nem maradt.</w:t>
      </w:r>
      <w:r w:rsidR="00D260AB" w:rsidRPr="00C93700">
        <w:rPr>
          <w:rFonts w:ascii="Times New Roman" w:hAnsi="Times New Roman"/>
          <w:sz w:val="24"/>
          <w:szCs w:val="24"/>
        </w:rPr>
        <w:t xml:space="preserve"> </w:t>
      </w:r>
    </w:p>
    <w:p w:rsidR="00C93700" w:rsidRPr="00C93700" w:rsidRDefault="00C93700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3A2C" w:rsidRPr="008C1A85" w:rsidRDefault="00B67FFA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Bkr</w:t>
      </w:r>
      <w:proofErr w:type="spellEnd"/>
      <w:r>
        <w:rPr>
          <w:rFonts w:ascii="Times New Roman" w:hAnsi="Times New Roman"/>
          <w:sz w:val="24"/>
          <w:szCs w:val="24"/>
        </w:rPr>
        <w:t>. 45. § szerint a belső ellenőrzést követően intézkedési tervet kell készíteni a szükséges intézkedések végrehajtásáért felelős személyek és vonatkozó határidők megjelölésével. Az intézkedési tervet a lezárt ellenőrzési jelentés kézhezvételétől számított 8 napon belül kell elkészíteni és megküldeni az ellenőrzési vezető részére.</w:t>
      </w:r>
    </w:p>
    <w:p w:rsidR="00BB1E37" w:rsidRDefault="00BB1E37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E37" w:rsidRDefault="00D260AB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BE1D55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 xml:space="preserve">ezetők </w:t>
      </w:r>
      <w:r w:rsidR="00B67FFA">
        <w:rPr>
          <w:rFonts w:ascii="Times New Roman" w:hAnsi="Times New Roman"/>
          <w:sz w:val="24"/>
          <w:szCs w:val="24"/>
        </w:rPr>
        <w:t xml:space="preserve">a </w:t>
      </w:r>
      <w:r w:rsidR="006412F5" w:rsidRPr="008C1A85">
        <w:rPr>
          <w:rFonts w:ascii="Times New Roman" w:hAnsi="Times New Roman"/>
          <w:sz w:val="24"/>
          <w:szCs w:val="24"/>
        </w:rPr>
        <w:t>belső ellenőrzés</w:t>
      </w:r>
      <w:r w:rsidR="00DA6E78" w:rsidRPr="008C1A85">
        <w:rPr>
          <w:rFonts w:ascii="Times New Roman" w:hAnsi="Times New Roman"/>
          <w:sz w:val="24"/>
          <w:szCs w:val="24"/>
        </w:rPr>
        <w:t>i jelentés</w:t>
      </w:r>
      <w:r w:rsidR="006412F5" w:rsidRPr="008C1A85">
        <w:rPr>
          <w:rFonts w:ascii="Times New Roman" w:hAnsi="Times New Roman"/>
          <w:sz w:val="24"/>
          <w:szCs w:val="24"/>
        </w:rPr>
        <w:t xml:space="preserve"> </w:t>
      </w:r>
      <w:r w:rsidR="00DB68C2" w:rsidRPr="008C1A85">
        <w:rPr>
          <w:rFonts w:ascii="Times New Roman" w:hAnsi="Times New Roman"/>
          <w:sz w:val="24"/>
          <w:szCs w:val="24"/>
        </w:rPr>
        <w:t>javaslatai</w:t>
      </w:r>
      <w:r w:rsidR="006412F5" w:rsidRPr="008C1A85">
        <w:rPr>
          <w:rFonts w:ascii="Times New Roman" w:hAnsi="Times New Roman"/>
          <w:sz w:val="24"/>
          <w:szCs w:val="24"/>
        </w:rPr>
        <w:t xml:space="preserve"> </w:t>
      </w:r>
      <w:r w:rsidR="00DB68C2" w:rsidRPr="008C1A85">
        <w:rPr>
          <w:rFonts w:ascii="Times New Roman" w:hAnsi="Times New Roman"/>
          <w:sz w:val="24"/>
          <w:szCs w:val="24"/>
        </w:rPr>
        <w:t xml:space="preserve">alapján megfelelő </w:t>
      </w:r>
      <w:r w:rsidR="000F0A68" w:rsidRPr="008C1A85">
        <w:rPr>
          <w:rFonts w:ascii="Times New Roman" w:hAnsi="Times New Roman"/>
          <w:sz w:val="24"/>
          <w:szCs w:val="24"/>
        </w:rPr>
        <w:t>intézkedési tervek</w:t>
      </w:r>
      <w:r w:rsidR="00DB68C2" w:rsidRPr="008C1A85">
        <w:rPr>
          <w:rFonts w:ascii="Times New Roman" w:hAnsi="Times New Roman"/>
          <w:sz w:val="24"/>
          <w:szCs w:val="24"/>
        </w:rPr>
        <w:t>et készített</w:t>
      </w:r>
      <w:r w:rsidR="00C93700">
        <w:rPr>
          <w:rFonts w:ascii="Times New Roman" w:hAnsi="Times New Roman"/>
          <w:sz w:val="24"/>
          <w:szCs w:val="24"/>
        </w:rPr>
        <w:t>ek a</w:t>
      </w:r>
      <w:r w:rsidR="00B67FFA">
        <w:rPr>
          <w:rFonts w:ascii="Times New Roman" w:hAnsi="Times New Roman"/>
          <w:sz w:val="24"/>
          <w:szCs w:val="24"/>
        </w:rPr>
        <w:t xml:space="preserve"> felelős és határidő megjelölésével.</w:t>
      </w:r>
      <w:r w:rsidR="00BB1E37">
        <w:rPr>
          <w:rFonts w:ascii="Times New Roman" w:hAnsi="Times New Roman"/>
          <w:sz w:val="24"/>
          <w:szCs w:val="24"/>
        </w:rPr>
        <w:t xml:space="preserve"> </w:t>
      </w:r>
    </w:p>
    <w:p w:rsidR="000F0A68" w:rsidRDefault="000F0A68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A85">
        <w:rPr>
          <w:rFonts w:ascii="Times New Roman" w:hAnsi="Times New Roman"/>
          <w:sz w:val="24"/>
          <w:szCs w:val="24"/>
        </w:rPr>
        <w:lastRenderedPageBreak/>
        <w:t>A szükséges intézkedéseket a vezetők végrehajt</w:t>
      </w:r>
      <w:r w:rsidR="006412F5" w:rsidRPr="008C1A85">
        <w:rPr>
          <w:rFonts w:ascii="Times New Roman" w:hAnsi="Times New Roman"/>
          <w:sz w:val="24"/>
          <w:szCs w:val="24"/>
        </w:rPr>
        <w:t>ják</w:t>
      </w:r>
      <w:r w:rsidRPr="008C1A85">
        <w:rPr>
          <w:rFonts w:ascii="Times New Roman" w:hAnsi="Times New Roman"/>
          <w:sz w:val="24"/>
          <w:szCs w:val="24"/>
        </w:rPr>
        <w:t>, amelyről</w:t>
      </w:r>
      <w:r w:rsidR="00BB1E37">
        <w:rPr>
          <w:rFonts w:ascii="Times New Roman" w:hAnsi="Times New Roman"/>
          <w:sz w:val="24"/>
          <w:szCs w:val="24"/>
        </w:rPr>
        <w:t xml:space="preserve"> az intézkedési tervben meghatározott legutolsó határidő lejártát követő 8 napon belül írásban</w:t>
      </w:r>
      <w:r w:rsidRPr="008C1A85">
        <w:rPr>
          <w:rFonts w:ascii="Times New Roman" w:hAnsi="Times New Roman"/>
          <w:sz w:val="24"/>
          <w:szCs w:val="24"/>
        </w:rPr>
        <w:t xml:space="preserve"> beszámolót, tájékoztatót </w:t>
      </w:r>
      <w:proofErr w:type="gramStart"/>
      <w:r w:rsidRPr="008C1A85">
        <w:rPr>
          <w:rFonts w:ascii="Times New Roman" w:hAnsi="Times New Roman"/>
          <w:sz w:val="24"/>
          <w:szCs w:val="24"/>
        </w:rPr>
        <w:t>készítenek</w:t>
      </w:r>
      <w:proofErr w:type="gramEnd"/>
      <w:r w:rsidR="00BB1E37">
        <w:rPr>
          <w:rFonts w:ascii="Times New Roman" w:hAnsi="Times New Roman"/>
          <w:sz w:val="24"/>
          <w:szCs w:val="24"/>
        </w:rPr>
        <w:t xml:space="preserve"> és ezt tájékoztatásul megküldik a belső ellenőrzés részére. A </w:t>
      </w:r>
      <w:r w:rsidRPr="008C1A85">
        <w:rPr>
          <w:rFonts w:ascii="Times New Roman" w:hAnsi="Times New Roman"/>
          <w:sz w:val="24"/>
          <w:szCs w:val="24"/>
        </w:rPr>
        <w:t>belső ellenőrzés utóellenőrzés keretében győződ</w:t>
      </w:r>
      <w:r w:rsidR="000150CA">
        <w:rPr>
          <w:rFonts w:ascii="Times New Roman" w:hAnsi="Times New Roman"/>
          <w:sz w:val="24"/>
          <w:szCs w:val="24"/>
        </w:rPr>
        <w:t>het</w:t>
      </w:r>
      <w:r w:rsidRPr="008C1A85">
        <w:rPr>
          <w:rFonts w:ascii="Times New Roman" w:hAnsi="Times New Roman"/>
          <w:sz w:val="24"/>
          <w:szCs w:val="24"/>
        </w:rPr>
        <w:t xml:space="preserve"> meg</w:t>
      </w:r>
      <w:r w:rsidR="00330757" w:rsidRPr="008C1A85">
        <w:rPr>
          <w:rFonts w:ascii="Times New Roman" w:hAnsi="Times New Roman"/>
          <w:sz w:val="24"/>
          <w:szCs w:val="24"/>
        </w:rPr>
        <w:t xml:space="preserve"> </w:t>
      </w:r>
      <w:r w:rsidR="006412F5" w:rsidRPr="008C1A85">
        <w:rPr>
          <w:rFonts w:ascii="Times New Roman" w:hAnsi="Times New Roman"/>
          <w:sz w:val="24"/>
          <w:szCs w:val="24"/>
        </w:rPr>
        <w:t>azok végrehajtásáról</w:t>
      </w:r>
      <w:r w:rsidRPr="008C1A85">
        <w:rPr>
          <w:rFonts w:ascii="Times New Roman" w:hAnsi="Times New Roman"/>
          <w:sz w:val="24"/>
          <w:szCs w:val="24"/>
        </w:rPr>
        <w:t>.</w:t>
      </w:r>
    </w:p>
    <w:p w:rsidR="00BB1E37" w:rsidRDefault="00BB1E37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F51" w:rsidRPr="00D231A4" w:rsidRDefault="00C76F51" w:rsidP="00752A2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231A4">
        <w:rPr>
          <w:rFonts w:ascii="Times New Roman" w:hAnsi="Times New Roman"/>
          <w:i/>
          <w:sz w:val="24"/>
          <w:szCs w:val="24"/>
        </w:rPr>
        <w:t xml:space="preserve">A lejárt határidejű, de még nem végrehajtott intézkedések, amelyek kockázatot jelentenek a szervezet belső </w:t>
      </w:r>
      <w:proofErr w:type="gramStart"/>
      <w:r w:rsidRPr="00D231A4">
        <w:rPr>
          <w:rFonts w:ascii="Times New Roman" w:hAnsi="Times New Roman"/>
          <w:i/>
          <w:sz w:val="24"/>
          <w:szCs w:val="24"/>
        </w:rPr>
        <w:t>kontroll</w:t>
      </w:r>
      <w:proofErr w:type="gramEnd"/>
      <w:r w:rsidRPr="00D231A4">
        <w:rPr>
          <w:rFonts w:ascii="Times New Roman" w:hAnsi="Times New Roman"/>
          <w:i/>
          <w:sz w:val="24"/>
          <w:szCs w:val="24"/>
        </w:rPr>
        <w:t>rendszerének működése szempontjából:</w:t>
      </w:r>
    </w:p>
    <w:p w:rsidR="00C76F51" w:rsidRPr="00D231A4" w:rsidRDefault="00C76F51" w:rsidP="00752A2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76F51" w:rsidRDefault="00C76F51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F51">
        <w:rPr>
          <w:rFonts w:ascii="Times New Roman" w:hAnsi="Times New Roman"/>
          <w:sz w:val="24"/>
          <w:szCs w:val="24"/>
        </w:rPr>
        <w:t xml:space="preserve">Az intézkedési </w:t>
      </w:r>
      <w:r>
        <w:rPr>
          <w:rFonts w:ascii="Times New Roman" w:hAnsi="Times New Roman"/>
          <w:sz w:val="24"/>
          <w:szCs w:val="24"/>
        </w:rPr>
        <w:t xml:space="preserve">tervek végrehajtásáról szóló beszámolók </w:t>
      </w:r>
      <w:r w:rsidR="00F027D7">
        <w:rPr>
          <w:rFonts w:ascii="Times New Roman" w:hAnsi="Times New Roman"/>
          <w:sz w:val="24"/>
          <w:szCs w:val="24"/>
        </w:rPr>
        <w:t>elkészültek, lejárt határ</w:t>
      </w:r>
      <w:r w:rsidR="009C7216">
        <w:rPr>
          <w:rFonts w:ascii="Times New Roman" w:hAnsi="Times New Roman"/>
          <w:sz w:val="24"/>
          <w:szCs w:val="24"/>
        </w:rPr>
        <w:t>i</w:t>
      </w:r>
      <w:r w:rsidR="00F027D7">
        <w:rPr>
          <w:rFonts w:ascii="Times New Roman" w:hAnsi="Times New Roman"/>
          <w:sz w:val="24"/>
          <w:szCs w:val="24"/>
        </w:rPr>
        <w:t>dej</w:t>
      </w:r>
      <w:r w:rsidR="009C7216">
        <w:rPr>
          <w:rFonts w:ascii="Times New Roman" w:hAnsi="Times New Roman"/>
          <w:sz w:val="24"/>
          <w:szCs w:val="24"/>
        </w:rPr>
        <w:t>ű</w:t>
      </w:r>
      <w:r w:rsidR="00F027D7">
        <w:rPr>
          <w:rFonts w:ascii="Times New Roman" w:hAnsi="Times New Roman"/>
          <w:sz w:val="24"/>
          <w:szCs w:val="24"/>
        </w:rPr>
        <w:t>, végre nem hajtott intézkedés nem volt.</w:t>
      </w:r>
    </w:p>
    <w:p w:rsidR="00B229B6" w:rsidRDefault="00B229B6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29B6" w:rsidRPr="00D231A4" w:rsidRDefault="00B229B6" w:rsidP="00752A2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231A4">
        <w:rPr>
          <w:rFonts w:ascii="Times New Roman" w:hAnsi="Times New Roman"/>
          <w:i/>
          <w:sz w:val="24"/>
          <w:szCs w:val="24"/>
        </w:rPr>
        <w:t>Egyes intézkedések végrehajtásának elmaradása és annak okai:</w:t>
      </w:r>
    </w:p>
    <w:p w:rsidR="00B229B6" w:rsidRDefault="00B229B6" w:rsidP="00752A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29B6" w:rsidRPr="00B229B6" w:rsidRDefault="00F027D7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Elmaradt, végre nem hajtott intézkedés nem volt.</w:t>
      </w:r>
    </w:p>
    <w:p w:rsidR="00F72E0A" w:rsidRDefault="00F72E0A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7EA3" w:rsidRPr="008C1A85" w:rsidRDefault="00AF4923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C27C42" w:rsidRPr="008C1A85">
        <w:rPr>
          <w:rFonts w:ascii="Times New Roman" w:hAnsi="Times New Roman"/>
          <w:sz w:val="24"/>
          <w:szCs w:val="24"/>
        </w:rPr>
        <w:t xml:space="preserve">lmondható, hogy az </w:t>
      </w:r>
      <w:r w:rsidR="003B3299" w:rsidRPr="008C1A85">
        <w:rPr>
          <w:rFonts w:ascii="Times New Roman" w:hAnsi="Times New Roman"/>
          <w:sz w:val="24"/>
          <w:szCs w:val="24"/>
        </w:rPr>
        <w:t>intézkedések eredménnyel jártak az operatív feladat ellátása során és hasznosulnak</w:t>
      </w:r>
      <w:r w:rsidR="00384C28" w:rsidRPr="008C1A85">
        <w:rPr>
          <w:rFonts w:ascii="Times New Roman" w:hAnsi="Times New Roman"/>
          <w:sz w:val="24"/>
          <w:szCs w:val="24"/>
        </w:rPr>
        <w:t>.</w:t>
      </w:r>
      <w:r w:rsidR="00B229B6">
        <w:rPr>
          <w:rFonts w:ascii="Times New Roman" w:hAnsi="Times New Roman"/>
          <w:sz w:val="24"/>
          <w:szCs w:val="24"/>
        </w:rPr>
        <w:t xml:space="preserve"> </w:t>
      </w:r>
      <w:r w:rsidR="00DB68C2" w:rsidRPr="008C1A85">
        <w:rPr>
          <w:rFonts w:ascii="Times New Roman" w:hAnsi="Times New Roman"/>
          <w:sz w:val="24"/>
          <w:szCs w:val="24"/>
        </w:rPr>
        <w:t>Összességében a</w:t>
      </w:r>
      <w:r w:rsidR="00F027D7">
        <w:rPr>
          <w:rFonts w:ascii="Times New Roman" w:hAnsi="Times New Roman"/>
          <w:sz w:val="24"/>
          <w:szCs w:val="24"/>
        </w:rPr>
        <w:t xml:space="preserve"> Társulásnál és </w:t>
      </w:r>
      <w:r w:rsidR="00BE1D55">
        <w:rPr>
          <w:rFonts w:ascii="Times New Roman" w:hAnsi="Times New Roman"/>
          <w:sz w:val="24"/>
          <w:szCs w:val="24"/>
        </w:rPr>
        <w:t xml:space="preserve">Gazdasági Társaságánál </w:t>
      </w:r>
      <w:r w:rsidR="00B229B6">
        <w:rPr>
          <w:rFonts w:ascii="Times New Roman" w:hAnsi="Times New Roman"/>
          <w:sz w:val="24"/>
          <w:szCs w:val="24"/>
        </w:rPr>
        <w:t>a</w:t>
      </w:r>
      <w:r w:rsidR="00DB68C2" w:rsidRPr="008C1A85">
        <w:rPr>
          <w:rFonts w:ascii="Times New Roman" w:hAnsi="Times New Roman"/>
          <w:sz w:val="24"/>
          <w:szCs w:val="24"/>
        </w:rPr>
        <w:t xml:space="preserve"> belső ellenőrzés betöltötte a tényfeltáró, tanácsadó szerepét.</w:t>
      </w:r>
    </w:p>
    <w:p w:rsidR="00401D11" w:rsidRPr="008C1A85" w:rsidRDefault="00401D11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DA3" w:rsidRDefault="00B229B6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Moson</w:t>
      </w:r>
      <w:r w:rsidR="00F72E0A">
        <w:rPr>
          <w:rFonts w:ascii="Times New Roman" w:hAnsi="Times New Roman"/>
          <w:sz w:val="24"/>
          <w:szCs w:val="24"/>
        </w:rPr>
        <w:t>magyaróvár</w:t>
      </w:r>
      <w:r w:rsidR="00D42DA3" w:rsidRPr="008C1A85">
        <w:rPr>
          <w:rFonts w:ascii="Times New Roman" w:hAnsi="Times New Roman"/>
          <w:sz w:val="24"/>
          <w:szCs w:val="24"/>
        </w:rPr>
        <w:t xml:space="preserve">, </w:t>
      </w:r>
      <w:r w:rsidR="00501682">
        <w:rPr>
          <w:rFonts w:ascii="Times New Roman" w:hAnsi="Times New Roman"/>
          <w:sz w:val="24"/>
          <w:szCs w:val="24"/>
        </w:rPr>
        <w:t>2025. március 13.</w:t>
      </w:r>
    </w:p>
    <w:p w:rsidR="00B229B6" w:rsidRDefault="00B229B6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29B6" w:rsidRDefault="00B229B6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29E" w:rsidRDefault="00FD029E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29E" w:rsidRDefault="00FD029E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29B6" w:rsidRDefault="00B229B6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29B6" w:rsidRDefault="00B229B6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29B6" w:rsidRDefault="00B229B6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65513">
        <w:rPr>
          <w:rFonts w:ascii="Times New Roman" w:hAnsi="Times New Roman"/>
          <w:sz w:val="24"/>
          <w:szCs w:val="24"/>
        </w:rPr>
        <w:tab/>
      </w:r>
      <w:r w:rsidR="00965513">
        <w:rPr>
          <w:rFonts w:ascii="Times New Roman" w:hAnsi="Times New Roman"/>
          <w:sz w:val="24"/>
          <w:szCs w:val="24"/>
        </w:rPr>
        <w:tab/>
      </w:r>
      <w:r w:rsidR="00965513">
        <w:rPr>
          <w:rFonts w:ascii="Times New Roman" w:hAnsi="Times New Roman"/>
          <w:sz w:val="24"/>
          <w:szCs w:val="24"/>
        </w:rPr>
        <w:tab/>
        <w:t>Fehérné dr. Bodó Mariann</w:t>
      </w:r>
      <w:r w:rsidR="000B4858">
        <w:rPr>
          <w:rFonts w:ascii="Times New Roman" w:hAnsi="Times New Roman"/>
          <w:sz w:val="24"/>
          <w:szCs w:val="24"/>
        </w:rPr>
        <w:t xml:space="preserve"> s.k.</w:t>
      </w:r>
    </w:p>
    <w:p w:rsidR="00B229B6" w:rsidRPr="008C1A85" w:rsidRDefault="00B229B6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65513">
        <w:rPr>
          <w:rFonts w:ascii="Times New Roman" w:hAnsi="Times New Roman"/>
          <w:sz w:val="24"/>
          <w:szCs w:val="24"/>
        </w:rPr>
        <w:tab/>
      </w:r>
      <w:r w:rsidR="0096551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="000B485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65513">
        <w:rPr>
          <w:rFonts w:ascii="Times New Roman" w:hAnsi="Times New Roman"/>
          <w:sz w:val="24"/>
          <w:szCs w:val="24"/>
        </w:rPr>
        <w:t>címzetes</w:t>
      </w:r>
      <w:proofErr w:type="gramEnd"/>
      <w:r w:rsidR="00965513">
        <w:rPr>
          <w:rFonts w:ascii="Times New Roman" w:hAnsi="Times New Roman"/>
          <w:sz w:val="24"/>
          <w:szCs w:val="24"/>
        </w:rPr>
        <w:t xml:space="preserve"> fő</w:t>
      </w:r>
      <w:r>
        <w:rPr>
          <w:rFonts w:ascii="Times New Roman" w:hAnsi="Times New Roman"/>
          <w:sz w:val="24"/>
          <w:szCs w:val="24"/>
        </w:rPr>
        <w:t>jegyző</w:t>
      </w:r>
    </w:p>
    <w:p w:rsidR="00AD6E37" w:rsidRPr="008C1A85" w:rsidRDefault="00AD6E37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246C" w:rsidRPr="008C1A85" w:rsidRDefault="0014246C" w:rsidP="0075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74F" w:rsidRDefault="002D774F" w:rsidP="00752A2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7765B" w:rsidRDefault="0077765B" w:rsidP="00EE39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2555" w:rsidRPr="00EE39F7" w:rsidRDefault="00D32555" w:rsidP="00EE39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32555" w:rsidRPr="00EE39F7" w:rsidSect="00751E31">
          <w:headerReference w:type="even" r:id="rId8"/>
          <w:footerReference w:type="default" r:id="rId9"/>
          <w:pgSz w:w="11906" w:h="16838"/>
          <w:pgMar w:top="1258" w:right="1417" w:bottom="1258" w:left="1417" w:header="708" w:footer="708" w:gutter="0"/>
          <w:cols w:space="708"/>
          <w:titlePg/>
          <w:docGrid w:linePitch="360"/>
        </w:sectPr>
      </w:pPr>
    </w:p>
    <w:p w:rsidR="00D32555" w:rsidRPr="00D32555" w:rsidRDefault="00D32555" w:rsidP="00D32555">
      <w:pPr>
        <w:spacing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  <w:lang w:eastAsia="hu-HU"/>
        </w:rPr>
      </w:pPr>
      <w:r w:rsidRPr="00D32555">
        <w:rPr>
          <w:rFonts w:ascii="Times New Roman" w:hAnsi="Times New Roman"/>
          <w:b/>
          <w:sz w:val="24"/>
          <w:szCs w:val="24"/>
          <w:lang w:eastAsia="hu-HU"/>
        </w:rPr>
        <w:lastRenderedPageBreak/>
        <w:t>1</w:t>
      </w:r>
      <w:proofErr w:type="gramStart"/>
      <w:r w:rsidRPr="00D32555">
        <w:rPr>
          <w:rFonts w:ascii="Times New Roman" w:hAnsi="Times New Roman"/>
          <w:b/>
          <w:sz w:val="24"/>
          <w:szCs w:val="24"/>
          <w:lang w:eastAsia="hu-HU"/>
        </w:rPr>
        <w:t>.számú</w:t>
      </w:r>
      <w:proofErr w:type="gramEnd"/>
      <w:r w:rsidRPr="00D32555">
        <w:rPr>
          <w:rFonts w:ascii="Times New Roman" w:hAnsi="Times New Roman"/>
          <w:b/>
          <w:sz w:val="24"/>
          <w:szCs w:val="24"/>
          <w:lang w:eastAsia="hu-HU"/>
        </w:rPr>
        <w:t xml:space="preserve"> melléklet</w:t>
      </w:r>
    </w:p>
    <w:p w:rsidR="003B71A1" w:rsidRDefault="004F28AA" w:rsidP="003337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r w:rsidRPr="00D32555">
        <w:rPr>
          <w:rFonts w:ascii="Times New Roman" w:hAnsi="Times New Roman"/>
          <w:b/>
          <w:sz w:val="24"/>
          <w:szCs w:val="24"/>
          <w:lang w:eastAsia="hu-HU"/>
        </w:rPr>
        <w:t>Az elvégzett ellenőrzések bemutatása</w:t>
      </w:r>
    </w:p>
    <w:tbl>
      <w:tblPr>
        <w:tblStyle w:val="Rcsostblzat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111"/>
        <w:gridCol w:w="3260"/>
        <w:gridCol w:w="3544"/>
        <w:gridCol w:w="3260"/>
        <w:gridCol w:w="1560"/>
      </w:tblGrid>
      <w:tr w:rsidR="001F509F" w:rsidTr="001F509F">
        <w:tc>
          <w:tcPr>
            <w:tcW w:w="4111" w:type="dxa"/>
          </w:tcPr>
          <w:p w:rsidR="003B71A1" w:rsidRPr="00413E81" w:rsidRDefault="003B71A1" w:rsidP="00C22CCE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hu-HU"/>
              </w:rPr>
            </w:pPr>
            <w:r w:rsidRPr="00413E81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t>Tárgy:</w:t>
            </w:r>
          </w:p>
        </w:tc>
        <w:tc>
          <w:tcPr>
            <w:tcW w:w="3260" w:type="dxa"/>
          </w:tcPr>
          <w:p w:rsidR="003B71A1" w:rsidRPr="00413E81" w:rsidRDefault="003B71A1" w:rsidP="00C22CCE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hu-HU"/>
              </w:rPr>
            </w:pPr>
            <w:r w:rsidRPr="00413E81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t>Cél:</w:t>
            </w:r>
          </w:p>
        </w:tc>
        <w:tc>
          <w:tcPr>
            <w:tcW w:w="3544" w:type="dxa"/>
          </w:tcPr>
          <w:p w:rsidR="003B71A1" w:rsidRPr="00413E81" w:rsidRDefault="003B71A1" w:rsidP="00C22CCE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hu-HU"/>
              </w:rPr>
            </w:pPr>
            <w:r w:rsidRPr="00413E81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t>Módszer:</w:t>
            </w:r>
          </w:p>
        </w:tc>
        <w:tc>
          <w:tcPr>
            <w:tcW w:w="3260" w:type="dxa"/>
          </w:tcPr>
          <w:p w:rsidR="003B71A1" w:rsidRPr="00413E81" w:rsidRDefault="003B71A1" w:rsidP="00C22CCE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hu-HU"/>
              </w:rPr>
            </w:pPr>
            <w:proofErr w:type="spellStart"/>
            <w:r w:rsidRPr="00413E81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t>Tipusa</w:t>
            </w:r>
            <w:proofErr w:type="spellEnd"/>
            <w:r w:rsidRPr="00413E81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1560" w:type="dxa"/>
          </w:tcPr>
          <w:p w:rsidR="003B71A1" w:rsidRPr="00413E81" w:rsidRDefault="003B71A1" w:rsidP="00C22CCE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hu-HU"/>
              </w:rPr>
            </w:pPr>
            <w:r w:rsidRPr="00413E81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t>Megjegyzés:</w:t>
            </w:r>
          </w:p>
        </w:tc>
      </w:tr>
      <w:tr w:rsidR="00F14704" w:rsidTr="00085907">
        <w:tc>
          <w:tcPr>
            <w:tcW w:w="4111" w:type="dxa"/>
          </w:tcPr>
          <w:p w:rsidR="00F14704" w:rsidRPr="00DE19ED" w:rsidRDefault="00F14704" w:rsidP="00F147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bookmarkStart w:id="4" w:name="RANGE!A4"/>
            <w:r w:rsidRPr="00DE1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1.     </w:t>
            </w:r>
            <w:r w:rsidR="00DE6B59" w:rsidRPr="00DE6B59">
              <w:rPr>
                <w:rFonts w:ascii="Times New Roman" w:hAnsi="Times New Roman"/>
                <w:sz w:val="24"/>
                <w:szCs w:val="24"/>
              </w:rPr>
              <w:t>Mosonmagyaróvár Nagytérségi Hulladékgazdálkodási Önkormányzati Társulás</w:t>
            </w:r>
            <w:r w:rsidRPr="00DE1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bookmarkEnd w:id="4"/>
            <w:r w:rsidR="00184B49">
              <w:rPr>
                <w:rFonts w:ascii="Times New Roman" w:hAnsi="Times New Roman"/>
                <w:sz w:val="24"/>
                <w:szCs w:val="24"/>
              </w:rPr>
              <w:t>gazdálkodási jogkörök</w:t>
            </w:r>
            <w:r w:rsidR="00CC476D">
              <w:rPr>
                <w:rFonts w:ascii="Times New Roman" w:hAnsi="Times New Roman"/>
                <w:sz w:val="24"/>
                <w:szCs w:val="24"/>
              </w:rPr>
              <w:t xml:space="preserve"> ellenőrzése</w:t>
            </w:r>
          </w:p>
        </w:tc>
        <w:tc>
          <w:tcPr>
            <w:tcW w:w="3260" w:type="dxa"/>
          </w:tcPr>
          <w:p w:rsidR="00F14704" w:rsidRPr="00DE19ED" w:rsidRDefault="00184B49" w:rsidP="00F147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gazdálkodás szabályszerűségének biztosítása</w:t>
            </w:r>
          </w:p>
        </w:tc>
        <w:tc>
          <w:tcPr>
            <w:tcW w:w="3544" w:type="dxa"/>
          </w:tcPr>
          <w:p w:rsidR="00F14704" w:rsidRPr="00DE19ED" w:rsidRDefault="00F027D7" w:rsidP="00F147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9ED">
              <w:rPr>
                <w:rFonts w:ascii="Times New Roman" w:hAnsi="Times New Roman"/>
                <w:sz w:val="24"/>
                <w:szCs w:val="24"/>
              </w:rPr>
              <w:t>dokumentáción alapuló szúrópróba-szerű, szükség szerint tételes vizsgálat, interjú, elemzés</w:t>
            </w:r>
          </w:p>
        </w:tc>
        <w:tc>
          <w:tcPr>
            <w:tcW w:w="3260" w:type="dxa"/>
          </w:tcPr>
          <w:p w:rsidR="00F14704" w:rsidRPr="00DE19ED" w:rsidRDefault="00F027D7" w:rsidP="00F147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9ED">
              <w:rPr>
                <w:rFonts w:ascii="Times New Roman" w:hAnsi="Times New Roman"/>
                <w:sz w:val="24"/>
                <w:szCs w:val="24"/>
              </w:rPr>
              <w:t>szabályszerűségi ellenőrzés</w:t>
            </w:r>
          </w:p>
        </w:tc>
        <w:tc>
          <w:tcPr>
            <w:tcW w:w="1560" w:type="dxa"/>
          </w:tcPr>
          <w:p w:rsidR="00F14704" w:rsidRPr="00DE19ED" w:rsidRDefault="0052630A" w:rsidP="00F147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="00F14704" w:rsidRPr="00DE19ED">
              <w:rPr>
                <w:rFonts w:ascii="Times New Roman" w:hAnsi="Times New Roman"/>
                <w:color w:val="000000"/>
                <w:sz w:val="24"/>
                <w:szCs w:val="24"/>
              </w:rPr>
              <w:t>erv szerinti</w:t>
            </w:r>
          </w:p>
        </w:tc>
      </w:tr>
      <w:tr w:rsidR="00F14704" w:rsidTr="00085907">
        <w:tc>
          <w:tcPr>
            <w:tcW w:w="4111" w:type="dxa"/>
          </w:tcPr>
          <w:p w:rsidR="00F14704" w:rsidRPr="00DE19ED" w:rsidRDefault="00F14704" w:rsidP="00F147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5" w:name="RANGE!A5"/>
            <w:r w:rsidRPr="00DE1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2.     </w:t>
            </w:r>
            <w:r w:rsidR="003337CB" w:rsidRPr="003337CB">
              <w:rPr>
                <w:rFonts w:ascii="Times New Roman" w:hAnsi="Times New Roman"/>
                <w:sz w:val="24"/>
                <w:szCs w:val="24"/>
              </w:rPr>
              <w:t xml:space="preserve">Kisalföldi Hulladék-gazdálkodási </w:t>
            </w:r>
            <w:proofErr w:type="spellStart"/>
            <w:r w:rsidR="003337CB" w:rsidRPr="003337CB">
              <w:rPr>
                <w:rFonts w:ascii="Times New Roman" w:hAnsi="Times New Roman"/>
                <w:sz w:val="24"/>
                <w:szCs w:val="24"/>
              </w:rPr>
              <w:t>Nkft</w:t>
            </w:r>
            <w:proofErr w:type="spellEnd"/>
            <w:r w:rsidRPr="00DE1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bookmarkEnd w:id="5"/>
            <w:r w:rsidR="00184B49">
              <w:rPr>
                <w:rFonts w:ascii="Times New Roman" w:hAnsi="Times New Roman"/>
                <w:sz w:val="24"/>
                <w:szCs w:val="24"/>
              </w:rPr>
              <w:t>egyéb személyi jellegű kifizetések ellenőrzése 2023</w:t>
            </w:r>
          </w:p>
        </w:tc>
        <w:tc>
          <w:tcPr>
            <w:tcW w:w="3260" w:type="dxa"/>
          </w:tcPr>
          <w:p w:rsidR="00F14704" w:rsidRPr="00DE19ED" w:rsidRDefault="00CC476D" w:rsidP="00F147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pénzügyi-bizonylati fegyelem betartása</w:t>
            </w:r>
          </w:p>
        </w:tc>
        <w:tc>
          <w:tcPr>
            <w:tcW w:w="3544" w:type="dxa"/>
          </w:tcPr>
          <w:p w:rsidR="00F14704" w:rsidRPr="00DE19ED" w:rsidRDefault="00DE19ED" w:rsidP="00F147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9ED">
              <w:rPr>
                <w:rFonts w:ascii="Times New Roman" w:hAnsi="Times New Roman"/>
                <w:sz w:val="24"/>
                <w:szCs w:val="24"/>
              </w:rPr>
              <w:t>dokumentáción alapuló szúrópróba-szerű, szükség szerint tételes vizsgálat, interjú, elemzés</w:t>
            </w:r>
          </w:p>
        </w:tc>
        <w:tc>
          <w:tcPr>
            <w:tcW w:w="3260" w:type="dxa"/>
          </w:tcPr>
          <w:p w:rsidR="00F14704" w:rsidRPr="00DE19ED" w:rsidRDefault="00F027D7" w:rsidP="00F147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9ED">
              <w:rPr>
                <w:rFonts w:ascii="Times New Roman" w:hAnsi="Times New Roman"/>
                <w:sz w:val="24"/>
                <w:szCs w:val="24"/>
              </w:rPr>
              <w:t>szabályszerűségi</w:t>
            </w:r>
            <w:r w:rsidR="003070F5">
              <w:rPr>
                <w:rFonts w:ascii="Times New Roman" w:hAnsi="Times New Roman"/>
                <w:sz w:val="24"/>
                <w:szCs w:val="24"/>
              </w:rPr>
              <w:t xml:space="preserve">, pénzügyi </w:t>
            </w:r>
            <w:r w:rsidRPr="00DE19ED">
              <w:rPr>
                <w:rFonts w:ascii="Times New Roman" w:hAnsi="Times New Roman"/>
                <w:sz w:val="24"/>
                <w:szCs w:val="24"/>
              </w:rPr>
              <w:t>ellenőrzés</w:t>
            </w:r>
          </w:p>
        </w:tc>
        <w:tc>
          <w:tcPr>
            <w:tcW w:w="1560" w:type="dxa"/>
          </w:tcPr>
          <w:p w:rsidR="00F14704" w:rsidRPr="00DE19ED" w:rsidRDefault="0052630A" w:rsidP="00F147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="00F14704" w:rsidRPr="00DE19ED">
              <w:rPr>
                <w:rFonts w:ascii="Times New Roman" w:hAnsi="Times New Roman"/>
                <w:color w:val="000000"/>
                <w:sz w:val="24"/>
                <w:szCs w:val="24"/>
              </w:rPr>
              <w:t>erv szerinti</w:t>
            </w:r>
          </w:p>
        </w:tc>
      </w:tr>
    </w:tbl>
    <w:p w:rsidR="00F027D7" w:rsidRDefault="00F027D7" w:rsidP="003B71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7D7" w:rsidRDefault="00F027D7" w:rsidP="003B71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7CB" w:rsidRDefault="003337CB" w:rsidP="003B71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75FC" w:rsidRDefault="00D375FC" w:rsidP="00D37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proofErr w:type="gramStart"/>
      <w:r>
        <w:rPr>
          <w:rFonts w:ascii="Times New Roman" w:hAnsi="Times New Roman"/>
          <w:sz w:val="24"/>
          <w:szCs w:val="24"/>
        </w:rPr>
        <w:t>.számú</w:t>
      </w:r>
      <w:proofErr w:type="gramEnd"/>
      <w:r>
        <w:rPr>
          <w:rFonts w:ascii="Times New Roman" w:hAnsi="Times New Roman"/>
          <w:sz w:val="24"/>
          <w:szCs w:val="24"/>
        </w:rPr>
        <w:t xml:space="preserve"> melléklet</w:t>
      </w:r>
    </w:p>
    <w:p w:rsidR="00D375FC" w:rsidRDefault="00D375FC" w:rsidP="00D37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71A1" w:rsidRDefault="004F28AA" w:rsidP="003337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75FC">
        <w:rPr>
          <w:rFonts w:ascii="Times New Roman" w:hAnsi="Times New Roman"/>
          <w:b/>
          <w:sz w:val="24"/>
          <w:szCs w:val="24"/>
        </w:rPr>
        <w:t xml:space="preserve">A belső </w:t>
      </w:r>
      <w:proofErr w:type="gramStart"/>
      <w:r w:rsidRPr="00D375FC">
        <w:rPr>
          <w:rFonts w:ascii="Times New Roman" w:hAnsi="Times New Roman"/>
          <w:b/>
          <w:sz w:val="24"/>
          <w:szCs w:val="24"/>
        </w:rPr>
        <w:t>kontroll</w:t>
      </w:r>
      <w:proofErr w:type="gramEnd"/>
      <w:r w:rsidRPr="00D375FC">
        <w:rPr>
          <w:rFonts w:ascii="Times New Roman" w:hAnsi="Times New Roman"/>
          <w:b/>
          <w:sz w:val="24"/>
          <w:szCs w:val="24"/>
        </w:rPr>
        <w:t>rendszer szabályszerűségének, gazdaságosságának, hatékonyságának és eredményességének növelése, javítása érdekében tett fontosabb javaslatok</w:t>
      </w:r>
    </w:p>
    <w:tbl>
      <w:tblPr>
        <w:tblStyle w:val="Rcsostblzat"/>
        <w:tblW w:w="15735" w:type="dxa"/>
        <w:tblInd w:w="-572" w:type="dxa"/>
        <w:tblLook w:val="04A0" w:firstRow="1" w:lastRow="0" w:firstColumn="1" w:lastColumn="0" w:noHBand="0" w:noVBand="1"/>
      </w:tblPr>
      <w:tblGrid>
        <w:gridCol w:w="4111"/>
        <w:gridCol w:w="3637"/>
        <w:gridCol w:w="3734"/>
        <w:gridCol w:w="4253"/>
      </w:tblGrid>
      <w:tr w:rsidR="003B71A1" w:rsidTr="008B2137">
        <w:tc>
          <w:tcPr>
            <w:tcW w:w="4111" w:type="dxa"/>
          </w:tcPr>
          <w:p w:rsidR="003B71A1" w:rsidRPr="008B2137" w:rsidRDefault="003B71A1" w:rsidP="00C22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137">
              <w:rPr>
                <w:rFonts w:ascii="Times New Roman" w:hAnsi="Times New Roman"/>
                <w:b/>
                <w:sz w:val="24"/>
                <w:szCs w:val="24"/>
              </w:rPr>
              <w:t>Vizsgálat címe</w:t>
            </w:r>
          </w:p>
        </w:tc>
        <w:tc>
          <w:tcPr>
            <w:tcW w:w="3637" w:type="dxa"/>
          </w:tcPr>
          <w:p w:rsidR="003B71A1" w:rsidRPr="008B2137" w:rsidRDefault="003B71A1" w:rsidP="00C22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137">
              <w:rPr>
                <w:rFonts w:ascii="Times New Roman" w:hAnsi="Times New Roman"/>
                <w:b/>
                <w:sz w:val="24"/>
                <w:szCs w:val="24"/>
              </w:rPr>
              <w:t>Megállapítás</w:t>
            </w:r>
          </w:p>
        </w:tc>
        <w:tc>
          <w:tcPr>
            <w:tcW w:w="3734" w:type="dxa"/>
          </w:tcPr>
          <w:p w:rsidR="003B71A1" w:rsidRPr="008B2137" w:rsidRDefault="003B71A1" w:rsidP="00C22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137">
              <w:rPr>
                <w:rFonts w:ascii="Times New Roman" w:hAnsi="Times New Roman"/>
                <w:b/>
                <w:sz w:val="24"/>
                <w:szCs w:val="24"/>
              </w:rPr>
              <w:t>Következtetés</w:t>
            </w:r>
          </w:p>
        </w:tc>
        <w:tc>
          <w:tcPr>
            <w:tcW w:w="4253" w:type="dxa"/>
          </w:tcPr>
          <w:p w:rsidR="003B71A1" w:rsidRPr="008B2137" w:rsidRDefault="003B71A1" w:rsidP="00C22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137">
              <w:rPr>
                <w:rFonts w:ascii="Times New Roman" w:hAnsi="Times New Roman"/>
                <w:b/>
                <w:sz w:val="24"/>
                <w:szCs w:val="24"/>
              </w:rPr>
              <w:t>Javaslat</w:t>
            </w:r>
          </w:p>
        </w:tc>
      </w:tr>
      <w:tr w:rsidR="008D2426" w:rsidRPr="00F14704" w:rsidTr="008B2137">
        <w:tc>
          <w:tcPr>
            <w:tcW w:w="4111" w:type="dxa"/>
          </w:tcPr>
          <w:p w:rsidR="008D2426" w:rsidRPr="00DE19ED" w:rsidRDefault="003070F5" w:rsidP="008D24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DE1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1.     </w:t>
            </w:r>
            <w:r w:rsidRPr="00DE6B59">
              <w:rPr>
                <w:rFonts w:ascii="Times New Roman" w:hAnsi="Times New Roman"/>
                <w:sz w:val="24"/>
                <w:szCs w:val="24"/>
              </w:rPr>
              <w:t>Mosonmagyaróvár Nagytérségi Hulladékgazdálkodási Önkormányzati Társulás</w:t>
            </w:r>
            <w:r w:rsidRPr="00DE1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gazdálkodási jogkörök ellenőrzése</w:t>
            </w:r>
          </w:p>
        </w:tc>
        <w:tc>
          <w:tcPr>
            <w:tcW w:w="3637" w:type="dxa"/>
          </w:tcPr>
          <w:p w:rsidR="00D66CE0" w:rsidRPr="00D66CE0" w:rsidRDefault="00D66CE0" w:rsidP="00D66C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D66CE0">
              <w:rPr>
                <w:rFonts w:ascii="Times New Roman" w:hAnsi="Times New Roman"/>
                <w:color w:val="000000"/>
                <w:sz w:val="24"/>
                <w:szCs w:val="24"/>
              </w:rPr>
              <w:t>eljes</w:t>
            </w:r>
            <w:r w:rsidR="00EA0E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6CE0">
              <w:rPr>
                <w:rFonts w:ascii="Times New Roman" w:hAnsi="Times New Roman"/>
                <w:color w:val="000000"/>
                <w:sz w:val="24"/>
                <w:szCs w:val="24"/>
              </w:rPr>
              <w:t>körűen rendelke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znek</w:t>
            </w:r>
            <w:r w:rsidRPr="00D66C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 gazdálkodás jogszerű folytatásához szükséges hatályos belső szabályzatokkal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a</w:t>
            </w:r>
            <w:r w:rsidR="00EA0E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jogkörgyakorlók írásbeli kijelö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lésével és elfogadó nyilatkozatokkal, naprakész aláírásmintákkal.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66C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gyakorlatban a jogszabályok </w:t>
            </w:r>
            <w:r w:rsidRPr="00D66CE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(Áht., </w:t>
            </w:r>
            <w:proofErr w:type="spellStart"/>
            <w:r w:rsidRPr="00D66CE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Áhsz</w:t>
            </w:r>
            <w:proofErr w:type="spellEnd"/>
            <w:proofErr w:type="gramStart"/>
            <w:r w:rsidRPr="00D66CE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.,</w:t>
            </w:r>
            <w:proofErr w:type="gramEnd"/>
            <w:r w:rsidRPr="00D66CE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6CE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Ávr</w:t>
            </w:r>
            <w:proofErr w:type="spellEnd"/>
            <w:r w:rsidRPr="00D66CE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.)</w:t>
            </w:r>
            <w:r w:rsidRPr="00D66C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és a belső szabályzatok előírásait teljes</w:t>
            </w:r>
            <w:r w:rsidR="00EA0E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6C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körűen alkalmazzák, az összeférhetetlenségi szabályok betartására ügyelnek, a gazdálkodással összefüggő </w:t>
            </w:r>
            <w:r w:rsidRPr="00D66C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feladatokat – előírt szakképesítés birtokában – látják el.</w:t>
            </w:r>
          </w:p>
          <w:p w:rsidR="008D2426" w:rsidRPr="00F14704" w:rsidRDefault="008D2426" w:rsidP="008D24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34" w:type="dxa"/>
          </w:tcPr>
          <w:p w:rsidR="008D2426" w:rsidRPr="00F14704" w:rsidRDefault="00961F3A" w:rsidP="008D24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 szabályozottság megfelelő, annak gyakorlati alkalmazása jogszerű és következetes.</w:t>
            </w:r>
          </w:p>
        </w:tc>
        <w:tc>
          <w:tcPr>
            <w:tcW w:w="4253" w:type="dxa"/>
          </w:tcPr>
          <w:p w:rsidR="008D2426" w:rsidRPr="00F14704" w:rsidRDefault="008D2426" w:rsidP="008D24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Az ellenőrzési </w:t>
            </w:r>
            <w:proofErr w:type="gramStart"/>
            <w:r w:rsidRPr="00F14704">
              <w:rPr>
                <w:rFonts w:ascii="Times New Roman" w:hAnsi="Times New Roman"/>
                <w:color w:val="000000"/>
                <w:sz w:val="24"/>
                <w:szCs w:val="24"/>
              </w:rPr>
              <w:t>jelentés intézkedést</w:t>
            </w:r>
            <w:proofErr w:type="gramEnd"/>
            <w:r w:rsidRPr="00F14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igénylő javaslatokat nem tartalmaz.</w:t>
            </w:r>
          </w:p>
        </w:tc>
      </w:tr>
      <w:tr w:rsidR="008D2426" w:rsidRPr="00F14704" w:rsidTr="008B2137">
        <w:tc>
          <w:tcPr>
            <w:tcW w:w="4111" w:type="dxa"/>
          </w:tcPr>
          <w:p w:rsidR="008D2426" w:rsidRPr="00DE19ED" w:rsidRDefault="003070F5" w:rsidP="008D242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9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2.     </w:t>
            </w:r>
            <w:r w:rsidRPr="003337CB">
              <w:rPr>
                <w:rFonts w:ascii="Times New Roman" w:hAnsi="Times New Roman"/>
                <w:sz w:val="24"/>
                <w:szCs w:val="24"/>
              </w:rPr>
              <w:t xml:space="preserve">Kisalföldi Hulladék-gazdálkodási </w:t>
            </w:r>
            <w:proofErr w:type="spellStart"/>
            <w:r w:rsidRPr="003337CB">
              <w:rPr>
                <w:rFonts w:ascii="Times New Roman" w:hAnsi="Times New Roman"/>
                <w:sz w:val="24"/>
                <w:szCs w:val="24"/>
              </w:rPr>
              <w:t>Nkft</w:t>
            </w:r>
            <w:proofErr w:type="spellEnd"/>
            <w:r w:rsidRPr="00DE1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egyéb személyi jellegű kifizetések ellenőrzése 2023</w:t>
            </w:r>
          </w:p>
        </w:tc>
        <w:tc>
          <w:tcPr>
            <w:tcW w:w="3637" w:type="dxa"/>
          </w:tcPr>
          <w:p w:rsidR="00961F3A" w:rsidRPr="00961F3A" w:rsidRDefault="00961F3A" w:rsidP="00961F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F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kifizetések nagy része jogszabályi kötelezettségen </w:t>
            </w:r>
            <w:r w:rsidRPr="00961F3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(pl. betegszabadság, védőital, védőoltás, egészségügyi szolgáltatás igénybevétele)</w:t>
            </w:r>
            <w:r w:rsidRPr="00961F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több mint a fele tulajdonosi döntésen </w:t>
            </w:r>
            <w:r w:rsidRPr="00961F3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(tisztségviselők megbízási díja)</w:t>
            </w:r>
            <w:r w:rsidRPr="00961F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alapul.</w:t>
            </w:r>
          </w:p>
          <w:p w:rsidR="00961F3A" w:rsidRPr="00961F3A" w:rsidRDefault="00961F3A" w:rsidP="00961F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F3A">
              <w:rPr>
                <w:rFonts w:ascii="Times New Roman" w:hAnsi="Times New Roman"/>
                <w:color w:val="000000"/>
                <w:sz w:val="24"/>
                <w:szCs w:val="24"/>
              </w:rPr>
              <w:t>A kiküldetés, munkába járás címén történő kifizetésekre belső szabályzattal rendelkeznek, annak megismertetését írásban nem dokumentálták.</w:t>
            </w:r>
          </w:p>
          <w:p w:rsidR="008D2426" w:rsidRPr="00F14704" w:rsidRDefault="00961F3A" w:rsidP="00961F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F3A">
              <w:rPr>
                <w:rFonts w:ascii="Times New Roman" w:hAnsi="Times New Roman"/>
                <w:color w:val="000000"/>
                <w:sz w:val="24"/>
                <w:szCs w:val="24"/>
              </w:rPr>
              <w:t>A munkáltatót, kifizetőt terhelő adó- illetve járulékkötelezettségéről folyamatos nyilvántartást vezetnek, a megállapított kötelezettségek bevallásáról, befizetéséről határidőben gondoskodnak</w:t>
            </w:r>
          </w:p>
        </w:tc>
        <w:tc>
          <w:tcPr>
            <w:tcW w:w="3734" w:type="dxa"/>
          </w:tcPr>
          <w:p w:rsidR="008D2426" w:rsidRPr="00F14704" w:rsidRDefault="008D2426" w:rsidP="008D24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szabályozottság </w:t>
            </w:r>
            <w:r w:rsidR="00961F3A">
              <w:rPr>
                <w:rFonts w:ascii="Times New Roman" w:hAnsi="Times New Roman"/>
                <w:color w:val="000000"/>
                <w:sz w:val="24"/>
                <w:szCs w:val="24"/>
              </w:rPr>
              <w:t>kiegészítésre</w:t>
            </w:r>
            <w:r w:rsidRPr="00F14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szorul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961F3A">
              <w:rPr>
                <w:rFonts w:ascii="Times New Roman" w:hAnsi="Times New Roman"/>
                <w:color w:val="000000"/>
                <w:sz w:val="24"/>
                <w:szCs w:val="24"/>
              </w:rPr>
              <w:t>a szabályzat rendelkezéseinek megismertetése írásban nem dokumentált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3C785C" w:rsidRDefault="00961F3A" w:rsidP="008D2426">
            <w:pPr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961F3A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 szabályzatot ki kell egészíteni az év közben be/kilépők, továbbá a nem teljes munkaidőben foglalkoztatottak időarányos költségtérítéséről szóló rendelkezésekkel</w:t>
            </w:r>
            <w:r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.</w:t>
            </w:r>
          </w:p>
          <w:p w:rsidR="00961F3A" w:rsidRPr="00961F3A" w:rsidRDefault="00961F3A" w:rsidP="00961F3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1F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 kiküldetési és munkába járási szabályzathoz el kell készíteni a munkavállalókkal történt megismertetési nyilatkozatot.</w:t>
            </w:r>
          </w:p>
          <w:p w:rsidR="00961F3A" w:rsidRPr="00F14704" w:rsidRDefault="00961F3A" w:rsidP="008D24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B71A1" w:rsidRPr="00F14704" w:rsidRDefault="003B71A1" w:rsidP="003337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B71A1" w:rsidRPr="00F14704" w:rsidSect="003337CB">
      <w:pgSz w:w="16838" w:h="11906" w:orient="landscape" w:code="9"/>
      <w:pgMar w:top="993" w:right="1259" w:bottom="56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4B7" w:rsidRDefault="00FF54B7">
      <w:r>
        <w:separator/>
      </w:r>
    </w:p>
  </w:endnote>
  <w:endnote w:type="continuationSeparator" w:id="0">
    <w:p w:rsidR="00FF54B7" w:rsidRDefault="00FF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2447077"/>
      <w:docPartObj>
        <w:docPartGallery w:val="Page Numbers (Bottom of Page)"/>
        <w:docPartUnique/>
      </w:docPartObj>
    </w:sdtPr>
    <w:sdtEndPr/>
    <w:sdtContent>
      <w:p w:rsidR="00194AFA" w:rsidRDefault="00194AF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D47">
          <w:rPr>
            <w:noProof/>
          </w:rPr>
          <w:t>11</w:t>
        </w:r>
        <w:r>
          <w:fldChar w:fldCharType="end"/>
        </w:r>
      </w:p>
    </w:sdtContent>
  </w:sdt>
  <w:p w:rsidR="00194AFA" w:rsidRDefault="00194AF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4B7" w:rsidRDefault="00FF54B7">
      <w:r>
        <w:separator/>
      </w:r>
    </w:p>
  </w:footnote>
  <w:footnote w:type="continuationSeparator" w:id="0">
    <w:p w:rsidR="00FF54B7" w:rsidRDefault="00FF5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39C" w:rsidRDefault="00DC039C" w:rsidP="00751E31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C039C" w:rsidRDefault="00DC039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B0C"/>
    <w:multiLevelType w:val="hybridMultilevel"/>
    <w:tmpl w:val="FB603C5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822B3"/>
    <w:multiLevelType w:val="hybridMultilevel"/>
    <w:tmpl w:val="7DDAB21E"/>
    <w:lvl w:ilvl="0" w:tplc="9754FAFE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303A9C8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444B37"/>
    <w:multiLevelType w:val="hybridMultilevel"/>
    <w:tmpl w:val="6F98A4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D773D"/>
    <w:multiLevelType w:val="hybridMultilevel"/>
    <w:tmpl w:val="80C47C0A"/>
    <w:lvl w:ilvl="0" w:tplc="6CE2BB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2493FA5"/>
    <w:multiLevelType w:val="hybridMultilevel"/>
    <w:tmpl w:val="306E54EE"/>
    <w:lvl w:ilvl="0" w:tplc="6D746AB6">
      <w:start w:val="12"/>
      <w:numFmt w:val="decimal"/>
      <w:lvlText w:val="%1."/>
      <w:lvlJc w:val="left"/>
      <w:pPr>
        <w:ind w:left="1637" w:hanging="360"/>
      </w:pPr>
      <w:rPr>
        <w:rFonts w:hint="default"/>
        <w:b/>
        <w:i w:val="0"/>
      </w:rPr>
    </w:lvl>
    <w:lvl w:ilvl="1" w:tplc="040E0019">
      <w:start w:val="1"/>
      <w:numFmt w:val="lowerLetter"/>
      <w:lvlText w:val="%2."/>
      <w:lvlJc w:val="left"/>
      <w:pPr>
        <w:ind w:left="2357" w:hanging="360"/>
      </w:pPr>
    </w:lvl>
    <w:lvl w:ilvl="2" w:tplc="040E001B" w:tentative="1">
      <w:start w:val="1"/>
      <w:numFmt w:val="lowerRoman"/>
      <w:lvlText w:val="%3."/>
      <w:lvlJc w:val="right"/>
      <w:pPr>
        <w:ind w:left="3077" w:hanging="180"/>
      </w:pPr>
    </w:lvl>
    <w:lvl w:ilvl="3" w:tplc="040E000F" w:tentative="1">
      <w:start w:val="1"/>
      <w:numFmt w:val="decimal"/>
      <w:lvlText w:val="%4."/>
      <w:lvlJc w:val="left"/>
      <w:pPr>
        <w:ind w:left="3797" w:hanging="360"/>
      </w:pPr>
    </w:lvl>
    <w:lvl w:ilvl="4" w:tplc="040E0019" w:tentative="1">
      <w:start w:val="1"/>
      <w:numFmt w:val="lowerLetter"/>
      <w:lvlText w:val="%5."/>
      <w:lvlJc w:val="left"/>
      <w:pPr>
        <w:ind w:left="4517" w:hanging="360"/>
      </w:pPr>
    </w:lvl>
    <w:lvl w:ilvl="5" w:tplc="040E001B" w:tentative="1">
      <w:start w:val="1"/>
      <w:numFmt w:val="lowerRoman"/>
      <w:lvlText w:val="%6."/>
      <w:lvlJc w:val="right"/>
      <w:pPr>
        <w:ind w:left="5237" w:hanging="180"/>
      </w:pPr>
    </w:lvl>
    <w:lvl w:ilvl="6" w:tplc="040E000F" w:tentative="1">
      <w:start w:val="1"/>
      <w:numFmt w:val="decimal"/>
      <w:lvlText w:val="%7."/>
      <w:lvlJc w:val="left"/>
      <w:pPr>
        <w:ind w:left="5957" w:hanging="360"/>
      </w:pPr>
    </w:lvl>
    <w:lvl w:ilvl="7" w:tplc="040E0019" w:tentative="1">
      <w:start w:val="1"/>
      <w:numFmt w:val="lowerLetter"/>
      <w:lvlText w:val="%8."/>
      <w:lvlJc w:val="left"/>
      <w:pPr>
        <w:ind w:left="6677" w:hanging="360"/>
      </w:pPr>
    </w:lvl>
    <w:lvl w:ilvl="8" w:tplc="040E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152F578C"/>
    <w:multiLevelType w:val="hybridMultilevel"/>
    <w:tmpl w:val="AFA4C84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9FB5E88"/>
    <w:multiLevelType w:val="hybridMultilevel"/>
    <w:tmpl w:val="B91E5E46"/>
    <w:lvl w:ilvl="0" w:tplc="49187A3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E90202E"/>
    <w:multiLevelType w:val="hybridMultilevel"/>
    <w:tmpl w:val="89A274F0"/>
    <w:lvl w:ilvl="0" w:tplc="9754FAFE">
      <w:start w:val="1"/>
      <w:numFmt w:val="bullet"/>
      <w:lvlText w:val="–"/>
      <w:lvlJc w:val="left"/>
      <w:pPr>
        <w:ind w:left="1077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F1F1780"/>
    <w:multiLevelType w:val="hybridMultilevel"/>
    <w:tmpl w:val="6714CF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771B1"/>
    <w:multiLevelType w:val="hybridMultilevel"/>
    <w:tmpl w:val="D4D472A6"/>
    <w:lvl w:ilvl="0" w:tplc="49187A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23F105F9"/>
    <w:multiLevelType w:val="hybridMultilevel"/>
    <w:tmpl w:val="932ED80A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i w:val="0"/>
      </w:rPr>
    </w:lvl>
    <w:lvl w:ilvl="1" w:tplc="5B5EA610">
      <w:start w:val="8"/>
      <w:numFmt w:val="decimal"/>
      <w:lvlText w:val="%2."/>
      <w:lvlJc w:val="left"/>
      <w:pPr>
        <w:tabs>
          <w:tab w:val="num" w:pos="816"/>
        </w:tabs>
        <w:ind w:left="816" w:hanging="510"/>
      </w:pPr>
      <w:rPr>
        <w:rFonts w:hint="default"/>
        <w:b/>
        <w:i w:val="0"/>
      </w:rPr>
    </w:lvl>
    <w:lvl w:ilvl="2" w:tplc="0E7863DE">
      <w:start w:val="1"/>
      <w:numFmt w:val="bullet"/>
      <w:lvlText w:val=""/>
      <w:lvlJc w:val="left"/>
      <w:pPr>
        <w:tabs>
          <w:tab w:val="num" w:pos="1206"/>
        </w:tabs>
        <w:ind w:left="1206" w:hanging="360"/>
      </w:pPr>
      <w:rPr>
        <w:rFonts w:ascii="Symbol" w:hAnsi="Symbol" w:hint="default"/>
        <w:b/>
      </w:rPr>
    </w:lvl>
    <w:lvl w:ilvl="3" w:tplc="040E000F">
      <w:start w:val="1"/>
      <w:numFmt w:val="decimal"/>
      <w:lvlText w:val="%4."/>
      <w:lvlJc w:val="left"/>
      <w:pPr>
        <w:ind w:left="1746" w:hanging="360"/>
      </w:pPr>
      <w:rPr>
        <w:rFonts w:cs="Times New Roman"/>
      </w:rPr>
    </w:lvl>
    <w:lvl w:ilvl="4" w:tplc="16785C6A">
      <w:numFmt w:val="bullet"/>
      <w:lvlText w:val="-"/>
      <w:lvlJc w:val="left"/>
      <w:pPr>
        <w:ind w:left="2466" w:hanging="360"/>
      </w:pPr>
      <w:rPr>
        <w:rFonts w:ascii="Times New Roman" w:eastAsia="Calibri" w:hAnsi="Times New Roman" w:cs="Times New Roman" w:hint="default"/>
      </w:rPr>
    </w:lvl>
    <w:lvl w:ilvl="5" w:tplc="040E001B" w:tentative="1">
      <w:start w:val="1"/>
      <w:numFmt w:val="lowerRoman"/>
      <w:lvlText w:val="%6."/>
      <w:lvlJc w:val="right"/>
      <w:pPr>
        <w:ind w:left="31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39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46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5346" w:hanging="180"/>
      </w:pPr>
      <w:rPr>
        <w:rFonts w:cs="Times New Roman"/>
      </w:rPr>
    </w:lvl>
  </w:abstractNum>
  <w:abstractNum w:abstractNumId="11" w15:restartNumberingAfterBreak="0">
    <w:nsid w:val="288949E6"/>
    <w:multiLevelType w:val="hybridMultilevel"/>
    <w:tmpl w:val="BBC62BB2"/>
    <w:lvl w:ilvl="0" w:tplc="AB24F18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17407"/>
    <w:multiLevelType w:val="hybridMultilevel"/>
    <w:tmpl w:val="19E26BA6"/>
    <w:lvl w:ilvl="0" w:tplc="9754FAFE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70520A"/>
    <w:multiLevelType w:val="hybridMultilevel"/>
    <w:tmpl w:val="178A7766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2081BC0"/>
    <w:multiLevelType w:val="hybridMultilevel"/>
    <w:tmpl w:val="775EE016"/>
    <w:lvl w:ilvl="0" w:tplc="4F9CAD2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D7FA4"/>
    <w:multiLevelType w:val="hybridMultilevel"/>
    <w:tmpl w:val="716A7858"/>
    <w:lvl w:ilvl="0" w:tplc="4F9CAD22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</w:rPr>
    </w:lvl>
    <w:lvl w:ilvl="1" w:tplc="5B5EA610">
      <w:start w:val="8"/>
      <w:numFmt w:val="decimal"/>
      <w:lvlText w:val="%2."/>
      <w:lvlJc w:val="left"/>
      <w:pPr>
        <w:tabs>
          <w:tab w:val="num" w:pos="816"/>
        </w:tabs>
        <w:ind w:left="816" w:hanging="510"/>
      </w:pPr>
      <w:rPr>
        <w:rFonts w:hint="default"/>
        <w:b/>
        <w:i w:val="0"/>
      </w:rPr>
    </w:lvl>
    <w:lvl w:ilvl="2" w:tplc="0E7863DE">
      <w:start w:val="1"/>
      <w:numFmt w:val="bullet"/>
      <w:lvlText w:val=""/>
      <w:lvlJc w:val="left"/>
      <w:pPr>
        <w:tabs>
          <w:tab w:val="num" w:pos="1206"/>
        </w:tabs>
        <w:ind w:left="1206" w:hanging="360"/>
      </w:pPr>
      <w:rPr>
        <w:rFonts w:ascii="Symbol" w:hAnsi="Symbol" w:hint="default"/>
        <w:b/>
      </w:rPr>
    </w:lvl>
    <w:lvl w:ilvl="3" w:tplc="040E000F">
      <w:start w:val="1"/>
      <w:numFmt w:val="decimal"/>
      <w:lvlText w:val="%4."/>
      <w:lvlJc w:val="left"/>
      <w:pPr>
        <w:ind w:left="1746" w:hanging="360"/>
      </w:pPr>
      <w:rPr>
        <w:rFonts w:cs="Times New Roman"/>
      </w:rPr>
    </w:lvl>
    <w:lvl w:ilvl="4" w:tplc="16785C6A">
      <w:numFmt w:val="bullet"/>
      <w:lvlText w:val="-"/>
      <w:lvlJc w:val="left"/>
      <w:pPr>
        <w:ind w:left="2466" w:hanging="360"/>
      </w:pPr>
      <w:rPr>
        <w:rFonts w:ascii="Times New Roman" w:eastAsia="Calibri" w:hAnsi="Times New Roman" w:cs="Times New Roman" w:hint="default"/>
      </w:rPr>
    </w:lvl>
    <w:lvl w:ilvl="5" w:tplc="040E001B" w:tentative="1">
      <w:start w:val="1"/>
      <w:numFmt w:val="lowerRoman"/>
      <w:lvlText w:val="%6."/>
      <w:lvlJc w:val="right"/>
      <w:pPr>
        <w:ind w:left="31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39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46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5346" w:hanging="180"/>
      </w:pPr>
      <w:rPr>
        <w:rFonts w:cs="Times New Roman"/>
      </w:rPr>
    </w:lvl>
  </w:abstractNum>
  <w:abstractNum w:abstractNumId="16" w15:restartNumberingAfterBreak="0">
    <w:nsid w:val="35262EC7"/>
    <w:multiLevelType w:val="hybridMultilevel"/>
    <w:tmpl w:val="A7B2C08C"/>
    <w:lvl w:ilvl="0" w:tplc="4F9CAD22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8B071F6"/>
    <w:multiLevelType w:val="hybridMultilevel"/>
    <w:tmpl w:val="1A602C9E"/>
    <w:lvl w:ilvl="0" w:tplc="3A0A10D8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D13D92"/>
    <w:multiLevelType w:val="hybridMultilevel"/>
    <w:tmpl w:val="16B2EA7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B0627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B45240"/>
    <w:multiLevelType w:val="hybridMultilevel"/>
    <w:tmpl w:val="1CC28576"/>
    <w:lvl w:ilvl="0" w:tplc="2634025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4441D27"/>
    <w:multiLevelType w:val="hybridMultilevel"/>
    <w:tmpl w:val="1B8A083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70D0C9B"/>
    <w:multiLevelType w:val="hybridMultilevel"/>
    <w:tmpl w:val="9FC8551C"/>
    <w:lvl w:ilvl="0" w:tplc="9754FAF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4500C"/>
    <w:multiLevelType w:val="hybridMultilevel"/>
    <w:tmpl w:val="B6FEC6DA"/>
    <w:lvl w:ilvl="0" w:tplc="FA9605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15CBA"/>
    <w:multiLevelType w:val="hybridMultilevel"/>
    <w:tmpl w:val="41DA9E04"/>
    <w:lvl w:ilvl="0" w:tplc="4F9CAD2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B0EB2"/>
    <w:multiLevelType w:val="hybridMultilevel"/>
    <w:tmpl w:val="CC28CE58"/>
    <w:lvl w:ilvl="0" w:tplc="49187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B214A"/>
    <w:multiLevelType w:val="hybridMultilevel"/>
    <w:tmpl w:val="F1889992"/>
    <w:lvl w:ilvl="0" w:tplc="9754FAF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893A18"/>
    <w:multiLevelType w:val="hybridMultilevel"/>
    <w:tmpl w:val="C464D73A"/>
    <w:lvl w:ilvl="0" w:tplc="8A1484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C0B8C"/>
    <w:multiLevelType w:val="hybridMultilevel"/>
    <w:tmpl w:val="14CC16F0"/>
    <w:lvl w:ilvl="0" w:tplc="3774AF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D1C41"/>
    <w:multiLevelType w:val="hybridMultilevel"/>
    <w:tmpl w:val="CF347988"/>
    <w:lvl w:ilvl="0" w:tplc="B8F65722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i w:val="0"/>
        <w:sz w:val="24"/>
        <w:szCs w:val="24"/>
      </w:rPr>
    </w:lvl>
    <w:lvl w:ilvl="1" w:tplc="040E0001">
      <w:start w:val="1"/>
      <w:numFmt w:val="bullet"/>
      <w:lvlText w:val=""/>
      <w:lvlJc w:val="left"/>
      <w:pPr>
        <w:tabs>
          <w:tab w:val="num" w:pos="1950"/>
        </w:tabs>
        <w:ind w:left="1950" w:hanging="510"/>
      </w:pPr>
      <w:rPr>
        <w:rFonts w:ascii="Symbol" w:hAnsi="Symbol" w:hint="default"/>
        <w:b/>
        <w:i w:val="0"/>
      </w:rPr>
    </w:lvl>
    <w:lvl w:ilvl="2" w:tplc="0E7863D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6785C6A">
      <w:numFmt w:val="bullet"/>
      <w:lvlText w:val="-"/>
      <w:lvlJc w:val="left"/>
      <w:pPr>
        <w:ind w:left="3600" w:hanging="360"/>
      </w:pPr>
      <w:rPr>
        <w:rFonts w:ascii="Times New Roman" w:eastAsia="Calibri" w:hAnsi="Times New Roman" w:cs="Times New Roman" w:hint="default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24E1786"/>
    <w:multiLevelType w:val="hybridMultilevel"/>
    <w:tmpl w:val="41DCEEA0"/>
    <w:lvl w:ilvl="0" w:tplc="4F9CAD22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3521B91"/>
    <w:multiLevelType w:val="hybridMultilevel"/>
    <w:tmpl w:val="B792047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B0627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782D8B"/>
    <w:multiLevelType w:val="hybridMultilevel"/>
    <w:tmpl w:val="CF347988"/>
    <w:lvl w:ilvl="0" w:tplc="B8F65722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i w:val="0"/>
        <w:sz w:val="24"/>
        <w:szCs w:val="24"/>
      </w:rPr>
    </w:lvl>
    <w:lvl w:ilvl="1" w:tplc="040E0001">
      <w:start w:val="1"/>
      <w:numFmt w:val="bullet"/>
      <w:lvlText w:val=""/>
      <w:lvlJc w:val="left"/>
      <w:pPr>
        <w:tabs>
          <w:tab w:val="num" w:pos="1950"/>
        </w:tabs>
        <w:ind w:left="1950" w:hanging="510"/>
      </w:pPr>
      <w:rPr>
        <w:rFonts w:ascii="Symbol" w:hAnsi="Symbol" w:hint="default"/>
        <w:b/>
        <w:i w:val="0"/>
      </w:rPr>
    </w:lvl>
    <w:lvl w:ilvl="2" w:tplc="0E7863D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6785C6A">
      <w:numFmt w:val="bullet"/>
      <w:lvlText w:val="-"/>
      <w:lvlJc w:val="left"/>
      <w:pPr>
        <w:ind w:left="3600" w:hanging="360"/>
      </w:pPr>
      <w:rPr>
        <w:rFonts w:ascii="Times New Roman" w:eastAsia="Calibri" w:hAnsi="Times New Roman" w:cs="Times New Roman" w:hint="default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BC95EC8"/>
    <w:multiLevelType w:val="hybridMultilevel"/>
    <w:tmpl w:val="51D4CC66"/>
    <w:lvl w:ilvl="0" w:tplc="658882D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E615A8A"/>
    <w:multiLevelType w:val="hybridMultilevel"/>
    <w:tmpl w:val="651E899C"/>
    <w:lvl w:ilvl="0" w:tplc="32A8C4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F82EC5"/>
    <w:multiLevelType w:val="hybridMultilevel"/>
    <w:tmpl w:val="F5AE9EB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13C33"/>
    <w:multiLevelType w:val="hybridMultilevel"/>
    <w:tmpl w:val="272E7FD0"/>
    <w:lvl w:ilvl="0" w:tplc="49187A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D230760"/>
    <w:multiLevelType w:val="hybridMultilevel"/>
    <w:tmpl w:val="F354A922"/>
    <w:lvl w:ilvl="0" w:tplc="3168E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416801"/>
    <w:multiLevelType w:val="multilevel"/>
    <w:tmpl w:val="91AA88C8"/>
    <w:lvl w:ilvl="0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31"/>
  </w:num>
  <w:num w:numId="5">
    <w:abstractNumId w:val="37"/>
  </w:num>
  <w:num w:numId="6">
    <w:abstractNumId w:val="14"/>
  </w:num>
  <w:num w:numId="7">
    <w:abstractNumId w:val="23"/>
  </w:num>
  <w:num w:numId="8">
    <w:abstractNumId w:val="4"/>
  </w:num>
  <w:num w:numId="9">
    <w:abstractNumId w:val="19"/>
  </w:num>
  <w:num w:numId="10">
    <w:abstractNumId w:val="17"/>
  </w:num>
  <w:num w:numId="11">
    <w:abstractNumId w:val="7"/>
  </w:num>
  <w:num w:numId="12">
    <w:abstractNumId w:val="6"/>
  </w:num>
  <w:num w:numId="13">
    <w:abstractNumId w:val="35"/>
  </w:num>
  <w:num w:numId="14">
    <w:abstractNumId w:val="20"/>
  </w:num>
  <w:num w:numId="15">
    <w:abstractNumId w:val="10"/>
  </w:num>
  <w:num w:numId="16">
    <w:abstractNumId w:val="15"/>
  </w:num>
  <w:num w:numId="17">
    <w:abstractNumId w:val="0"/>
  </w:num>
  <w:num w:numId="18">
    <w:abstractNumId w:val="25"/>
  </w:num>
  <w:num w:numId="19">
    <w:abstractNumId w:val="5"/>
  </w:num>
  <w:num w:numId="20">
    <w:abstractNumId w:val="16"/>
  </w:num>
  <w:num w:numId="21">
    <w:abstractNumId w:val="29"/>
  </w:num>
  <w:num w:numId="22">
    <w:abstractNumId w:val="32"/>
  </w:num>
  <w:num w:numId="23">
    <w:abstractNumId w:val="28"/>
  </w:num>
  <w:num w:numId="24">
    <w:abstractNumId w:val="21"/>
  </w:num>
  <w:num w:numId="25">
    <w:abstractNumId w:val="26"/>
  </w:num>
  <w:num w:numId="26">
    <w:abstractNumId w:val="18"/>
  </w:num>
  <w:num w:numId="27">
    <w:abstractNumId w:val="11"/>
  </w:num>
  <w:num w:numId="28">
    <w:abstractNumId w:val="18"/>
    <w:lvlOverride w:ilvl="0">
      <w:lvl w:ilvl="0" w:tplc="040E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7DB06272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E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E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E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E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E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E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E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34"/>
  </w:num>
  <w:num w:numId="30">
    <w:abstractNumId w:val="8"/>
  </w:num>
  <w:num w:numId="31">
    <w:abstractNumId w:val="3"/>
  </w:num>
  <w:num w:numId="32">
    <w:abstractNumId w:val="30"/>
  </w:num>
  <w:num w:numId="33">
    <w:abstractNumId w:val="22"/>
  </w:num>
  <w:num w:numId="34">
    <w:abstractNumId w:val="33"/>
  </w:num>
  <w:num w:numId="35">
    <w:abstractNumId w:val="24"/>
  </w:num>
  <w:num w:numId="36">
    <w:abstractNumId w:val="27"/>
  </w:num>
  <w:num w:numId="37">
    <w:abstractNumId w:val="13"/>
  </w:num>
  <w:num w:numId="38">
    <w:abstractNumId w:val="2"/>
  </w:num>
  <w:num w:numId="39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BE"/>
    <w:rsid w:val="0000035E"/>
    <w:rsid w:val="0000082F"/>
    <w:rsid w:val="00000FF1"/>
    <w:rsid w:val="00003C98"/>
    <w:rsid w:val="000046E4"/>
    <w:rsid w:val="00006520"/>
    <w:rsid w:val="00007DF4"/>
    <w:rsid w:val="00011B98"/>
    <w:rsid w:val="0001271B"/>
    <w:rsid w:val="00012EB1"/>
    <w:rsid w:val="000141AA"/>
    <w:rsid w:val="000150CA"/>
    <w:rsid w:val="00017164"/>
    <w:rsid w:val="00020C2E"/>
    <w:rsid w:val="0002571C"/>
    <w:rsid w:val="000259B7"/>
    <w:rsid w:val="00025C04"/>
    <w:rsid w:val="0002686E"/>
    <w:rsid w:val="000269FF"/>
    <w:rsid w:val="000301FD"/>
    <w:rsid w:val="000319C8"/>
    <w:rsid w:val="0003375E"/>
    <w:rsid w:val="00035047"/>
    <w:rsid w:val="00035445"/>
    <w:rsid w:val="00035F78"/>
    <w:rsid w:val="00036484"/>
    <w:rsid w:val="00040CC0"/>
    <w:rsid w:val="000452E0"/>
    <w:rsid w:val="00045331"/>
    <w:rsid w:val="000543A9"/>
    <w:rsid w:val="00057045"/>
    <w:rsid w:val="00061E1F"/>
    <w:rsid w:val="000628E9"/>
    <w:rsid w:val="000630C3"/>
    <w:rsid w:val="00066768"/>
    <w:rsid w:val="00067C9A"/>
    <w:rsid w:val="00070B62"/>
    <w:rsid w:val="00071721"/>
    <w:rsid w:val="00072202"/>
    <w:rsid w:val="00072EB0"/>
    <w:rsid w:val="000752E3"/>
    <w:rsid w:val="0007533C"/>
    <w:rsid w:val="00076322"/>
    <w:rsid w:val="00080844"/>
    <w:rsid w:val="00081FEE"/>
    <w:rsid w:val="0008303C"/>
    <w:rsid w:val="00083432"/>
    <w:rsid w:val="00083570"/>
    <w:rsid w:val="00084146"/>
    <w:rsid w:val="00086C67"/>
    <w:rsid w:val="00087B34"/>
    <w:rsid w:val="00087B66"/>
    <w:rsid w:val="00092A71"/>
    <w:rsid w:val="000947F1"/>
    <w:rsid w:val="000973E2"/>
    <w:rsid w:val="00097A7C"/>
    <w:rsid w:val="000A26B9"/>
    <w:rsid w:val="000A4A03"/>
    <w:rsid w:val="000A50A2"/>
    <w:rsid w:val="000A7AA3"/>
    <w:rsid w:val="000B1DFA"/>
    <w:rsid w:val="000B24A1"/>
    <w:rsid w:val="000B26F0"/>
    <w:rsid w:val="000B28B0"/>
    <w:rsid w:val="000B2EF1"/>
    <w:rsid w:val="000B4858"/>
    <w:rsid w:val="000B51F5"/>
    <w:rsid w:val="000B59C6"/>
    <w:rsid w:val="000B5E5B"/>
    <w:rsid w:val="000B60F4"/>
    <w:rsid w:val="000B677F"/>
    <w:rsid w:val="000B75AC"/>
    <w:rsid w:val="000C07FF"/>
    <w:rsid w:val="000C22CD"/>
    <w:rsid w:val="000C25C4"/>
    <w:rsid w:val="000C474F"/>
    <w:rsid w:val="000C47F8"/>
    <w:rsid w:val="000C5F54"/>
    <w:rsid w:val="000C6B7C"/>
    <w:rsid w:val="000C7DD2"/>
    <w:rsid w:val="000D0220"/>
    <w:rsid w:val="000D0497"/>
    <w:rsid w:val="000D21E1"/>
    <w:rsid w:val="000D2D50"/>
    <w:rsid w:val="000D3142"/>
    <w:rsid w:val="000D325E"/>
    <w:rsid w:val="000D589E"/>
    <w:rsid w:val="000E0AA3"/>
    <w:rsid w:val="000E4F36"/>
    <w:rsid w:val="000E59E5"/>
    <w:rsid w:val="000E5C4A"/>
    <w:rsid w:val="000F0A68"/>
    <w:rsid w:val="000F24B2"/>
    <w:rsid w:val="000F2B2E"/>
    <w:rsid w:val="000F508A"/>
    <w:rsid w:val="000F564A"/>
    <w:rsid w:val="000F7403"/>
    <w:rsid w:val="0010244D"/>
    <w:rsid w:val="00103BB2"/>
    <w:rsid w:val="00105354"/>
    <w:rsid w:val="00105A69"/>
    <w:rsid w:val="0010745C"/>
    <w:rsid w:val="00107A90"/>
    <w:rsid w:val="0011073C"/>
    <w:rsid w:val="00110D0C"/>
    <w:rsid w:val="00111046"/>
    <w:rsid w:val="0011177F"/>
    <w:rsid w:val="001122CA"/>
    <w:rsid w:val="001126DA"/>
    <w:rsid w:val="00112D33"/>
    <w:rsid w:val="001136E6"/>
    <w:rsid w:val="00113CF1"/>
    <w:rsid w:val="00114B73"/>
    <w:rsid w:val="00116686"/>
    <w:rsid w:val="00120416"/>
    <w:rsid w:val="00120F2B"/>
    <w:rsid w:val="00122501"/>
    <w:rsid w:val="0012429C"/>
    <w:rsid w:val="00125BFE"/>
    <w:rsid w:val="0012628D"/>
    <w:rsid w:val="00130689"/>
    <w:rsid w:val="001315E2"/>
    <w:rsid w:val="00132221"/>
    <w:rsid w:val="001332B0"/>
    <w:rsid w:val="00135126"/>
    <w:rsid w:val="0013531A"/>
    <w:rsid w:val="00136931"/>
    <w:rsid w:val="00140147"/>
    <w:rsid w:val="0014246C"/>
    <w:rsid w:val="00143C96"/>
    <w:rsid w:val="00144687"/>
    <w:rsid w:val="001449C2"/>
    <w:rsid w:val="00147E9E"/>
    <w:rsid w:val="0015000F"/>
    <w:rsid w:val="00150DE8"/>
    <w:rsid w:val="00150F83"/>
    <w:rsid w:val="001516C4"/>
    <w:rsid w:val="00152C4D"/>
    <w:rsid w:val="00153BCB"/>
    <w:rsid w:val="00154C51"/>
    <w:rsid w:val="001556EF"/>
    <w:rsid w:val="00157EDB"/>
    <w:rsid w:val="00160287"/>
    <w:rsid w:val="00160AF2"/>
    <w:rsid w:val="001613D6"/>
    <w:rsid w:val="00161E6B"/>
    <w:rsid w:val="0016516C"/>
    <w:rsid w:val="0016646D"/>
    <w:rsid w:val="00166B42"/>
    <w:rsid w:val="001704D2"/>
    <w:rsid w:val="00172E62"/>
    <w:rsid w:val="00173498"/>
    <w:rsid w:val="0017412B"/>
    <w:rsid w:val="00175922"/>
    <w:rsid w:val="00177397"/>
    <w:rsid w:val="001813F1"/>
    <w:rsid w:val="00181962"/>
    <w:rsid w:val="001826EB"/>
    <w:rsid w:val="00182DAE"/>
    <w:rsid w:val="00184421"/>
    <w:rsid w:val="001849B3"/>
    <w:rsid w:val="00184B49"/>
    <w:rsid w:val="00186AF5"/>
    <w:rsid w:val="001938F9"/>
    <w:rsid w:val="00193DEF"/>
    <w:rsid w:val="00194AFA"/>
    <w:rsid w:val="00196B4E"/>
    <w:rsid w:val="00197CB6"/>
    <w:rsid w:val="001A17B0"/>
    <w:rsid w:val="001A20F0"/>
    <w:rsid w:val="001A2A4E"/>
    <w:rsid w:val="001A49AE"/>
    <w:rsid w:val="001A4BD9"/>
    <w:rsid w:val="001A5060"/>
    <w:rsid w:val="001A5AE4"/>
    <w:rsid w:val="001A5E18"/>
    <w:rsid w:val="001A7C03"/>
    <w:rsid w:val="001B076A"/>
    <w:rsid w:val="001B3128"/>
    <w:rsid w:val="001B3347"/>
    <w:rsid w:val="001B4B6C"/>
    <w:rsid w:val="001B4D1D"/>
    <w:rsid w:val="001B62A7"/>
    <w:rsid w:val="001B6843"/>
    <w:rsid w:val="001B6BA5"/>
    <w:rsid w:val="001C2761"/>
    <w:rsid w:val="001C3763"/>
    <w:rsid w:val="001C416B"/>
    <w:rsid w:val="001C7BB8"/>
    <w:rsid w:val="001D068B"/>
    <w:rsid w:val="001D27BB"/>
    <w:rsid w:val="001D32C2"/>
    <w:rsid w:val="001D5645"/>
    <w:rsid w:val="001D59D6"/>
    <w:rsid w:val="001D5A01"/>
    <w:rsid w:val="001D62C3"/>
    <w:rsid w:val="001D62FA"/>
    <w:rsid w:val="001D6AA7"/>
    <w:rsid w:val="001D6B7D"/>
    <w:rsid w:val="001D7EED"/>
    <w:rsid w:val="001E1245"/>
    <w:rsid w:val="001E1DC4"/>
    <w:rsid w:val="001E453D"/>
    <w:rsid w:val="001E4E34"/>
    <w:rsid w:val="001E5950"/>
    <w:rsid w:val="001E69C4"/>
    <w:rsid w:val="001F18FC"/>
    <w:rsid w:val="001F2FAE"/>
    <w:rsid w:val="001F45DE"/>
    <w:rsid w:val="001F473B"/>
    <w:rsid w:val="001F4ACF"/>
    <w:rsid w:val="001F4F16"/>
    <w:rsid w:val="001F509F"/>
    <w:rsid w:val="001F6548"/>
    <w:rsid w:val="00200574"/>
    <w:rsid w:val="00201344"/>
    <w:rsid w:val="002020ED"/>
    <w:rsid w:val="00203466"/>
    <w:rsid w:val="00203A22"/>
    <w:rsid w:val="00207651"/>
    <w:rsid w:val="00207B03"/>
    <w:rsid w:val="0021122D"/>
    <w:rsid w:val="002119AF"/>
    <w:rsid w:val="0021434B"/>
    <w:rsid w:val="0021499C"/>
    <w:rsid w:val="00214FC8"/>
    <w:rsid w:val="00216AF7"/>
    <w:rsid w:val="0021716B"/>
    <w:rsid w:val="00217CCF"/>
    <w:rsid w:val="00221500"/>
    <w:rsid w:val="00221C0A"/>
    <w:rsid w:val="00223907"/>
    <w:rsid w:val="00223940"/>
    <w:rsid w:val="00224E7A"/>
    <w:rsid w:val="00224F1A"/>
    <w:rsid w:val="0022515E"/>
    <w:rsid w:val="00230722"/>
    <w:rsid w:val="002309B3"/>
    <w:rsid w:val="00231F98"/>
    <w:rsid w:val="00232E2E"/>
    <w:rsid w:val="00234B23"/>
    <w:rsid w:val="00235372"/>
    <w:rsid w:val="00236571"/>
    <w:rsid w:val="00237552"/>
    <w:rsid w:val="00240F7B"/>
    <w:rsid w:val="00241614"/>
    <w:rsid w:val="00243386"/>
    <w:rsid w:val="002447E5"/>
    <w:rsid w:val="00244EF6"/>
    <w:rsid w:val="002453F8"/>
    <w:rsid w:val="00245E0A"/>
    <w:rsid w:val="00250B2A"/>
    <w:rsid w:val="00251BB6"/>
    <w:rsid w:val="00255CE5"/>
    <w:rsid w:val="002566C7"/>
    <w:rsid w:val="00257377"/>
    <w:rsid w:val="00262241"/>
    <w:rsid w:val="00263868"/>
    <w:rsid w:val="00263DD9"/>
    <w:rsid w:val="002647A8"/>
    <w:rsid w:val="00264A65"/>
    <w:rsid w:val="0026602A"/>
    <w:rsid w:val="00267A3C"/>
    <w:rsid w:val="0027038E"/>
    <w:rsid w:val="00270FED"/>
    <w:rsid w:val="00272055"/>
    <w:rsid w:val="00273476"/>
    <w:rsid w:val="00273C32"/>
    <w:rsid w:val="00273C9B"/>
    <w:rsid w:val="00276FEA"/>
    <w:rsid w:val="00277CC8"/>
    <w:rsid w:val="00280759"/>
    <w:rsid w:val="002821B9"/>
    <w:rsid w:val="00282B6D"/>
    <w:rsid w:val="002834F9"/>
    <w:rsid w:val="00283708"/>
    <w:rsid w:val="00285195"/>
    <w:rsid w:val="0028705B"/>
    <w:rsid w:val="00291BB0"/>
    <w:rsid w:val="0029409E"/>
    <w:rsid w:val="00294E85"/>
    <w:rsid w:val="00295328"/>
    <w:rsid w:val="00295C22"/>
    <w:rsid w:val="0029659D"/>
    <w:rsid w:val="00296B1A"/>
    <w:rsid w:val="002A32BF"/>
    <w:rsid w:val="002A5671"/>
    <w:rsid w:val="002A7FAC"/>
    <w:rsid w:val="002B19C6"/>
    <w:rsid w:val="002B3FC2"/>
    <w:rsid w:val="002B45BD"/>
    <w:rsid w:val="002B6241"/>
    <w:rsid w:val="002B6AE7"/>
    <w:rsid w:val="002B78D6"/>
    <w:rsid w:val="002C0CBE"/>
    <w:rsid w:val="002C0F22"/>
    <w:rsid w:val="002C1FD6"/>
    <w:rsid w:val="002C480D"/>
    <w:rsid w:val="002C5285"/>
    <w:rsid w:val="002C5CED"/>
    <w:rsid w:val="002C70F3"/>
    <w:rsid w:val="002D1E20"/>
    <w:rsid w:val="002D2F69"/>
    <w:rsid w:val="002D461C"/>
    <w:rsid w:val="002D4A49"/>
    <w:rsid w:val="002D6972"/>
    <w:rsid w:val="002D6BEE"/>
    <w:rsid w:val="002D774F"/>
    <w:rsid w:val="002D7A3A"/>
    <w:rsid w:val="002E312A"/>
    <w:rsid w:val="002E498A"/>
    <w:rsid w:val="002E4996"/>
    <w:rsid w:val="002E63D1"/>
    <w:rsid w:val="002F45A9"/>
    <w:rsid w:val="002F49CF"/>
    <w:rsid w:val="002F6444"/>
    <w:rsid w:val="002F6D58"/>
    <w:rsid w:val="002F73DF"/>
    <w:rsid w:val="002F7CE7"/>
    <w:rsid w:val="003002D6"/>
    <w:rsid w:val="00301208"/>
    <w:rsid w:val="00306383"/>
    <w:rsid w:val="003068D5"/>
    <w:rsid w:val="003070F5"/>
    <w:rsid w:val="00307F30"/>
    <w:rsid w:val="00310541"/>
    <w:rsid w:val="003140A0"/>
    <w:rsid w:val="003152E3"/>
    <w:rsid w:val="00320DF0"/>
    <w:rsid w:val="00322D44"/>
    <w:rsid w:val="00323D47"/>
    <w:rsid w:val="00325845"/>
    <w:rsid w:val="00327B47"/>
    <w:rsid w:val="00330757"/>
    <w:rsid w:val="003317D5"/>
    <w:rsid w:val="00332579"/>
    <w:rsid w:val="00333483"/>
    <w:rsid w:val="003337CB"/>
    <w:rsid w:val="00334BAE"/>
    <w:rsid w:val="00335140"/>
    <w:rsid w:val="00336179"/>
    <w:rsid w:val="00336F5A"/>
    <w:rsid w:val="00340080"/>
    <w:rsid w:val="003448B6"/>
    <w:rsid w:val="003511B6"/>
    <w:rsid w:val="00351CB6"/>
    <w:rsid w:val="00353386"/>
    <w:rsid w:val="00355711"/>
    <w:rsid w:val="003571A1"/>
    <w:rsid w:val="003606D4"/>
    <w:rsid w:val="003616ED"/>
    <w:rsid w:val="0036170C"/>
    <w:rsid w:val="00362FF9"/>
    <w:rsid w:val="00363A88"/>
    <w:rsid w:val="00364830"/>
    <w:rsid w:val="0036564D"/>
    <w:rsid w:val="003672B1"/>
    <w:rsid w:val="003673E0"/>
    <w:rsid w:val="00367756"/>
    <w:rsid w:val="003720F1"/>
    <w:rsid w:val="00372CB9"/>
    <w:rsid w:val="00373AAD"/>
    <w:rsid w:val="00374109"/>
    <w:rsid w:val="0037555E"/>
    <w:rsid w:val="00377D98"/>
    <w:rsid w:val="003806C9"/>
    <w:rsid w:val="00382CE8"/>
    <w:rsid w:val="00383CE3"/>
    <w:rsid w:val="00384C28"/>
    <w:rsid w:val="00390995"/>
    <w:rsid w:val="00390ABC"/>
    <w:rsid w:val="00390E76"/>
    <w:rsid w:val="00391331"/>
    <w:rsid w:val="00392809"/>
    <w:rsid w:val="00395F4C"/>
    <w:rsid w:val="003979C3"/>
    <w:rsid w:val="00397B37"/>
    <w:rsid w:val="003A1D7C"/>
    <w:rsid w:val="003A1FFB"/>
    <w:rsid w:val="003A3390"/>
    <w:rsid w:val="003A3EDD"/>
    <w:rsid w:val="003A44CA"/>
    <w:rsid w:val="003A6857"/>
    <w:rsid w:val="003A7596"/>
    <w:rsid w:val="003B0AB6"/>
    <w:rsid w:val="003B1122"/>
    <w:rsid w:val="003B146C"/>
    <w:rsid w:val="003B2069"/>
    <w:rsid w:val="003B3299"/>
    <w:rsid w:val="003B3D47"/>
    <w:rsid w:val="003B3D92"/>
    <w:rsid w:val="003B71A1"/>
    <w:rsid w:val="003C163F"/>
    <w:rsid w:val="003C24C0"/>
    <w:rsid w:val="003C53F8"/>
    <w:rsid w:val="003C5738"/>
    <w:rsid w:val="003C7844"/>
    <w:rsid w:val="003C785C"/>
    <w:rsid w:val="003C7B11"/>
    <w:rsid w:val="003D2950"/>
    <w:rsid w:val="003D3010"/>
    <w:rsid w:val="003D338A"/>
    <w:rsid w:val="003D7130"/>
    <w:rsid w:val="003E02B9"/>
    <w:rsid w:val="003E087C"/>
    <w:rsid w:val="003E092D"/>
    <w:rsid w:val="003E2ECE"/>
    <w:rsid w:val="003E4438"/>
    <w:rsid w:val="003E4B67"/>
    <w:rsid w:val="003E4B81"/>
    <w:rsid w:val="003E4EA5"/>
    <w:rsid w:val="003E7873"/>
    <w:rsid w:val="003E7907"/>
    <w:rsid w:val="003F19BF"/>
    <w:rsid w:val="003F3DC1"/>
    <w:rsid w:val="003F41E6"/>
    <w:rsid w:val="003F553B"/>
    <w:rsid w:val="00401D11"/>
    <w:rsid w:val="00402231"/>
    <w:rsid w:val="0040251D"/>
    <w:rsid w:val="00402E88"/>
    <w:rsid w:val="00402ED0"/>
    <w:rsid w:val="00404D33"/>
    <w:rsid w:val="004065F1"/>
    <w:rsid w:val="00406698"/>
    <w:rsid w:val="00407891"/>
    <w:rsid w:val="00411240"/>
    <w:rsid w:val="00411552"/>
    <w:rsid w:val="00413E81"/>
    <w:rsid w:val="004153CD"/>
    <w:rsid w:val="004163F6"/>
    <w:rsid w:val="00417423"/>
    <w:rsid w:val="004209EF"/>
    <w:rsid w:val="00422B51"/>
    <w:rsid w:val="00422B65"/>
    <w:rsid w:val="0042753A"/>
    <w:rsid w:val="00431CD5"/>
    <w:rsid w:val="00433218"/>
    <w:rsid w:val="00434F3B"/>
    <w:rsid w:val="00435543"/>
    <w:rsid w:val="004363AC"/>
    <w:rsid w:val="00440E7C"/>
    <w:rsid w:val="00441106"/>
    <w:rsid w:val="00442766"/>
    <w:rsid w:val="00442C95"/>
    <w:rsid w:val="00442E90"/>
    <w:rsid w:val="00443906"/>
    <w:rsid w:val="004446EC"/>
    <w:rsid w:val="00445060"/>
    <w:rsid w:val="00445627"/>
    <w:rsid w:val="00447119"/>
    <w:rsid w:val="00450EAF"/>
    <w:rsid w:val="004514BF"/>
    <w:rsid w:val="004515F2"/>
    <w:rsid w:val="00451671"/>
    <w:rsid w:val="00452905"/>
    <w:rsid w:val="0045390D"/>
    <w:rsid w:val="00456307"/>
    <w:rsid w:val="00457197"/>
    <w:rsid w:val="00457F94"/>
    <w:rsid w:val="00460052"/>
    <w:rsid w:val="00460ADA"/>
    <w:rsid w:val="00460ECC"/>
    <w:rsid w:val="00463255"/>
    <w:rsid w:val="004636F8"/>
    <w:rsid w:val="004640FB"/>
    <w:rsid w:val="00465BDC"/>
    <w:rsid w:val="00467C2C"/>
    <w:rsid w:val="00470A84"/>
    <w:rsid w:val="00470B91"/>
    <w:rsid w:val="00472BE9"/>
    <w:rsid w:val="0047474D"/>
    <w:rsid w:val="00474964"/>
    <w:rsid w:val="0047553B"/>
    <w:rsid w:val="004761A6"/>
    <w:rsid w:val="00476CC2"/>
    <w:rsid w:val="00480477"/>
    <w:rsid w:val="00480DB6"/>
    <w:rsid w:val="00480E7B"/>
    <w:rsid w:val="00480FF0"/>
    <w:rsid w:val="00484764"/>
    <w:rsid w:val="004848EA"/>
    <w:rsid w:val="0048507C"/>
    <w:rsid w:val="0048562D"/>
    <w:rsid w:val="0048736F"/>
    <w:rsid w:val="004924A9"/>
    <w:rsid w:val="00492E33"/>
    <w:rsid w:val="00495707"/>
    <w:rsid w:val="00497297"/>
    <w:rsid w:val="004A1096"/>
    <w:rsid w:val="004A341A"/>
    <w:rsid w:val="004A4C4D"/>
    <w:rsid w:val="004A712F"/>
    <w:rsid w:val="004A74B2"/>
    <w:rsid w:val="004B01D7"/>
    <w:rsid w:val="004B035F"/>
    <w:rsid w:val="004B10B0"/>
    <w:rsid w:val="004B113D"/>
    <w:rsid w:val="004B231E"/>
    <w:rsid w:val="004B2388"/>
    <w:rsid w:val="004B24C8"/>
    <w:rsid w:val="004B2748"/>
    <w:rsid w:val="004B2E07"/>
    <w:rsid w:val="004B33BA"/>
    <w:rsid w:val="004B40B1"/>
    <w:rsid w:val="004B4C92"/>
    <w:rsid w:val="004B6127"/>
    <w:rsid w:val="004B6A60"/>
    <w:rsid w:val="004B7539"/>
    <w:rsid w:val="004C1A6A"/>
    <w:rsid w:val="004C1F44"/>
    <w:rsid w:val="004C34F1"/>
    <w:rsid w:val="004C7B90"/>
    <w:rsid w:val="004D059F"/>
    <w:rsid w:val="004D083A"/>
    <w:rsid w:val="004D2186"/>
    <w:rsid w:val="004D526F"/>
    <w:rsid w:val="004D6B3E"/>
    <w:rsid w:val="004D7835"/>
    <w:rsid w:val="004E186F"/>
    <w:rsid w:val="004E4CD0"/>
    <w:rsid w:val="004E4DEE"/>
    <w:rsid w:val="004E52ED"/>
    <w:rsid w:val="004E594F"/>
    <w:rsid w:val="004E72E3"/>
    <w:rsid w:val="004F0C41"/>
    <w:rsid w:val="004F0FB5"/>
    <w:rsid w:val="004F2640"/>
    <w:rsid w:val="004F28AA"/>
    <w:rsid w:val="004F4037"/>
    <w:rsid w:val="004F45F2"/>
    <w:rsid w:val="004F655C"/>
    <w:rsid w:val="004F78A6"/>
    <w:rsid w:val="004F7F96"/>
    <w:rsid w:val="00501682"/>
    <w:rsid w:val="005029B6"/>
    <w:rsid w:val="0050312E"/>
    <w:rsid w:val="00504509"/>
    <w:rsid w:val="00505605"/>
    <w:rsid w:val="00510027"/>
    <w:rsid w:val="0051093C"/>
    <w:rsid w:val="00512D90"/>
    <w:rsid w:val="00512ED1"/>
    <w:rsid w:val="0051459B"/>
    <w:rsid w:val="005148CE"/>
    <w:rsid w:val="005152BF"/>
    <w:rsid w:val="00515D82"/>
    <w:rsid w:val="0051728E"/>
    <w:rsid w:val="00520710"/>
    <w:rsid w:val="00522EB7"/>
    <w:rsid w:val="00523316"/>
    <w:rsid w:val="005235CC"/>
    <w:rsid w:val="00524797"/>
    <w:rsid w:val="005256AE"/>
    <w:rsid w:val="0052592E"/>
    <w:rsid w:val="0052630A"/>
    <w:rsid w:val="005273E9"/>
    <w:rsid w:val="005301B4"/>
    <w:rsid w:val="005336CD"/>
    <w:rsid w:val="005340C8"/>
    <w:rsid w:val="00534328"/>
    <w:rsid w:val="00534CFB"/>
    <w:rsid w:val="00534E0A"/>
    <w:rsid w:val="00536742"/>
    <w:rsid w:val="00537544"/>
    <w:rsid w:val="00537D47"/>
    <w:rsid w:val="00537EBB"/>
    <w:rsid w:val="005402DD"/>
    <w:rsid w:val="00540344"/>
    <w:rsid w:val="0054076D"/>
    <w:rsid w:val="00540C63"/>
    <w:rsid w:val="00540D9E"/>
    <w:rsid w:val="0054260F"/>
    <w:rsid w:val="00542B42"/>
    <w:rsid w:val="00542C37"/>
    <w:rsid w:val="00543DCC"/>
    <w:rsid w:val="005448C5"/>
    <w:rsid w:val="0054513C"/>
    <w:rsid w:val="00545198"/>
    <w:rsid w:val="005461E6"/>
    <w:rsid w:val="00546C34"/>
    <w:rsid w:val="00547FC3"/>
    <w:rsid w:val="005505C1"/>
    <w:rsid w:val="00551250"/>
    <w:rsid w:val="005530D8"/>
    <w:rsid w:val="0055444E"/>
    <w:rsid w:val="005548D9"/>
    <w:rsid w:val="00555487"/>
    <w:rsid w:val="00556EBE"/>
    <w:rsid w:val="00561D0C"/>
    <w:rsid w:val="00565280"/>
    <w:rsid w:val="005661E0"/>
    <w:rsid w:val="00566E54"/>
    <w:rsid w:val="0056705E"/>
    <w:rsid w:val="005672C1"/>
    <w:rsid w:val="00574B43"/>
    <w:rsid w:val="005768F3"/>
    <w:rsid w:val="00576AAB"/>
    <w:rsid w:val="00577ABE"/>
    <w:rsid w:val="00580704"/>
    <w:rsid w:val="00581B81"/>
    <w:rsid w:val="00584CC5"/>
    <w:rsid w:val="005874B1"/>
    <w:rsid w:val="00591726"/>
    <w:rsid w:val="00591F42"/>
    <w:rsid w:val="00593F08"/>
    <w:rsid w:val="00595377"/>
    <w:rsid w:val="005953BF"/>
    <w:rsid w:val="005A5E11"/>
    <w:rsid w:val="005A600A"/>
    <w:rsid w:val="005A69F8"/>
    <w:rsid w:val="005B096B"/>
    <w:rsid w:val="005B13AF"/>
    <w:rsid w:val="005B24A7"/>
    <w:rsid w:val="005B491F"/>
    <w:rsid w:val="005B587C"/>
    <w:rsid w:val="005C1C99"/>
    <w:rsid w:val="005C2966"/>
    <w:rsid w:val="005C3457"/>
    <w:rsid w:val="005C4411"/>
    <w:rsid w:val="005C5426"/>
    <w:rsid w:val="005D4693"/>
    <w:rsid w:val="005D59BE"/>
    <w:rsid w:val="005D62D0"/>
    <w:rsid w:val="005D6E33"/>
    <w:rsid w:val="005D76D9"/>
    <w:rsid w:val="005D7EDB"/>
    <w:rsid w:val="005E030F"/>
    <w:rsid w:val="005E0E86"/>
    <w:rsid w:val="005E1833"/>
    <w:rsid w:val="005E28B5"/>
    <w:rsid w:val="005E4C63"/>
    <w:rsid w:val="005E598F"/>
    <w:rsid w:val="005E5ED1"/>
    <w:rsid w:val="005E6843"/>
    <w:rsid w:val="005F10EB"/>
    <w:rsid w:val="005F1690"/>
    <w:rsid w:val="005F29C4"/>
    <w:rsid w:val="005F3BA1"/>
    <w:rsid w:val="005F4863"/>
    <w:rsid w:val="005F4A19"/>
    <w:rsid w:val="005F4DAC"/>
    <w:rsid w:val="005F5E31"/>
    <w:rsid w:val="005F7324"/>
    <w:rsid w:val="005F7E77"/>
    <w:rsid w:val="00601A55"/>
    <w:rsid w:val="006020E9"/>
    <w:rsid w:val="006024B9"/>
    <w:rsid w:val="00603D28"/>
    <w:rsid w:val="0060405E"/>
    <w:rsid w:val="00604EDD"/>
    <w:rsid w:val="00606287"/>
    <w:rsid w:val="00606648"/>
    <w:rsid w:val="006103C5"/>
    <w:rsid w:val="00610EE2"/>
    <w:rsid w:val="006122E2"/>
    <w:rsid w:val="0061317B"/>
    <w:rsid w:val="00614714"/>
    <w:rsid w:val="00614F79"/>
    <w:rsid w:val="00615172"/>
    <w:rsid w:val="00617353"/>
    <w:rsid w:val="0061757E"/>
    <w:rsid w:val="00617EB2"/>
    <w:rsid w:val="00621630"/>
    <w:rsid w:val="00623375"/>
    <w:rsid w:val="00623B22"/>
    <w:rsid w:val="00626C27"/>
    <w:rsid w:val="006274FD"/>
    <w:rsid w:val="00627AEF"/>
    <w:rsid w:val="00627CB6"/>
    <w:rsid w:val="006301EB"/>
    <w:rsid w:val="006312BC"/>
    <w:rsid w:val="0063165C"/>
    <w:rsid w:val="00632157"/>
    <w:rsid w:val="0063381E"/>
    <w:rsid w:val="0063569E"/>
    <w:rsid w:val="006359A7"/>
    <w:rsid w:val="00635FA1"/>
    <w:rsid w:val="006360C7"/>
    <w:rsid w:val="00637ABB"/>
    <w:rsid w:val="006406F0"/>
    <w:rsid w:val="006412F5"/>
    <w:rsid w:val="00641680"/>
    <w:rsid w:val="006419BD"/>
    <w:rsid w:val="0064309E"/>
    <w:rsid w:val="006435EE"/>
    <w:rsid w:val="006441DF"/>
    <w:rsid w:val="00644259"/>
    <w:rsid w:val="0064700D"/>
    <w:rsid w:val="00650E76"/>
    <w:rsid w:val="00651307"/>
    <w:rsid w:val="00652F3F"/>
    <w:rsid w:val="0065324E"/>
    <w:rsid w:val="00653BCB"/>
    <w:rsid w:val="00654F69"/>
    <w:rsid w:val="0065564A"/>
    <w:rsid w:val="00656F38"/>
    <w:rsid w:val="00661CBC"/>
    <w:rsid w:val="00661F11"/>
    <w:rsid w:val="0066388B"/>
    <w:rsid w:val="00663DED"/>
    <w:rsid w:val="00664005"/>
    <w:rsid w:val="0066428E"/>
    <w:rsid w:val="0066547A"/>
    <w:rsid w:val="00667DEB"/>
    <w:rsid w:val="00667DF8"/>
    <w:rsid w:val="006714EE"/>
    <w:rsid w:val="00671C29"/>
    <w:rsid w:val="00674032"/>
    <w:rsid w:val="0067531F"/>
    <w:rsid w:val="00675E91"/>
    <w:rsid w:val="00675F92"/>
    <w:rsid w:val="00676C21"/>
    <w:rsid w:val="00677543"/>
    <w:rsid w:val="00677718"/>
    <w:rsid w:val="00681735"/>
    <w:rsid w:val="00685836"/>
    <w:rsid w:val="006863FA"/>
    <w:rsid w:val="00690A07"/>
    <w:rsid w:val="0069137B"/>
    <w:rsid w:val="006937BA"/>
    <w:rsid w:val="0069561C"/>
    <w:rsid w:val="00695EF9"/>
    <w:rsid w:val="00697E2A"/>
    <w:rsid w:val="006A029D"/>
    <w:rsid w:val="006A2323"/>
    <w:rsid w:val="006A47E8"/>
    <w:rsid w:val="006A4CE5"/>
    <w:rsid w:val="006A5A59"/>
    <w:rsid w:val="006A5B45"/>
    <w:rsid w:val="006B1C09"/>
    <w:rsid w:val="006B42E9"/>
    <w:rsid w:val="006B4325"/>
    <w:rsid w:val="006B5B9C"/>
    <w:rsid w:val="006B6ACF"/>
    <w:rsid w:val="006C259F"/>
    <w:rsid w:val="006C6433"/>
    <w:rsid w:val="006D0355"/>
    <w:rsid w:val="006D092E"/>
    <w:rsid w:val="006D100A"/>
    <w:rsid w:val="006D1992"/>
    <w:rsid w:val="006D1D07"/>
    <w:rsid w:val="006D2CA0"/>
    <w:rsid w:val="006D32EC"/>
    <w:rsid w:val="006D35F1"/>
    <w:rsid w:val="006D4E66"/>
    <w:rsid w:val="006E2243"/>
    <w:rsid w:val="006E2697"/>
    <w:rsid w:val="006E6C2B"/>
    <w:rsid w:val="006E7608"/>
    <w:rsid w:val="006F0DBA"/>
    <w:rsid w:val="006F2B00"/>
    <w:rsid w:val="006F4283"/>
    <w:rsid w:val="006F4E48"/>
    <w:rsid w:val="006F6D13"/>
    <w:rsid w:val="006F73D2"/>
    <w:rsid w:val="0070281D"/>
    <w:rsid w:val="0070366B"/>
    <w:rsid w:val="007050CA"/>
    <w:rsid w:val="0070598F"/>
    <w:rsid w:val="00706955"/>
    <w:rsid w:val="00707434"/>
    <w:rsid w:val="00711046"/>
    <w:rsid w:val="00712408"/>
    <w:rsid w:val="00712AF5"/>
    <w:rsid w:val="0071348F"/>
    <w:rsid w:val="00715260"/>
    <w:rsid w:val="00715520"/>
    <w:rsid w:val="00717990"/>
    <w:rsid w:val="00720EBE"/>
    <w:rsid w:val="00721AC0"/>
    <w:rsid w:val="00721BF8"/>
    <w:rsid w:val="00722A06"/>
    <w:rsid w:val="00722FB4"/>
    <w:rsid w:val="00723B75"/>
    <w:rsid w:val="0072574F"/>
    <w:rsid w:val="00725C8C"/>
    <w:rsid w:val="0072615F"/>
    <w:rsid w:val="00726907"/>
    <w:rsid w:val="007303E2"/>
    <w:rsid w:val="00732A5C"/>
    <w:rsid w:val="00734E36"/>
    <w:rsid w:val="007355AD"/>
    <w:rsid w:val="007367B8"/>
    <w:rsid w:val="00736B51"/>
    <w:rsid w:val="00736C89"/>
    <w:rsid w:val="007422BE"/>
    <w:rsid w:val="00743FEF"/>
    <w:rsid w:val="0074544F"/>
    <w:rsid w:val="00751E31"/>
    <w:rsid w:val="00752478"/>
    <w:rsid w:val="00752A22"/>
    <w:rsid w:val="0075393B"/>
    <w:rsid w:val="00754288"/>
    <w:rsid w:val="00755A5D"/>
    <w:rsid w:val="00755B8E"/>
    <w:rsid w:val="0075628A"/>
    <w:rsid w:val="00756CD9"/>
    <w:rsid w:val="00762434"/>
    <w:rsid w:val="00762787"/>
    <w:rsid w:val="007636AB"/>
    <w:rsid w:val="00764EFF"/>
    <w:rsid w:val="00765E26"/>
    <w:rsid w:val="0076679A"/>
    <w:rsid w:val="00767EBE"/>
    <w:rsid w:val="007728AD"/>
    <w:rsid w:val="007734AE"/>
    <w:rsid w:val="00773FF3"/>
    <w:rsid w:val="00775607"/>
    <w:rsid w:val="0077765B"/>
    <w:rsid w:val="00780D04"/>
    <w:rsid w:val="00780F8F"/>
    <w:rsid w:val="00781819"/>
    <w:rsid w:val="00781851"/>
    <w:rsid w:val="00782E7C"/>
    <w:rsid w:val="00785FA1"/>
    <w:rsid w:val="00786BD2"/>
    <w:rsid w:val="00787968"/>
    <w:rsid w:val="00790CD2"/>
    <w:rsid w:val="007911FB"/>
    <w:rsid w:val="00792855"/>
    <w:rsid w:val="00795354"/>
    <w:rsid w:val="00796CCB"/>
    <w:rsid w:val="00797593"/>
    <w:rsid w:val="007A0D8B"/>
    <w:rsid w:val="007A245A"/>
    <w:rsid w:val="007A28AC"/>
    <w:rsid w:val="007A3A52"/>
    <w:rsid w:val="007A5AD9"/>
    <w:rsid w:val="007A69D1"/>
    <w:rsid w:val="007A74CC"/>
    <w:rsid w:val="007A7F95"/>
    <w:rsid w:val="007B01A1"/>
    <w:rsid w:val="007B0747"/>
    <w:rsid w:val="007B195D"/>
    <w:rsid w:val="007B2A56"/>
    <w:rsid w:val="007B751C"/>
    <w:rsid w:val="007B7804"/>
    <w:rsid w:val="007C0B72"/>
    <w:rsid w:val="007C0C3A"/>
    <w:rsid w:val="007C0F06"/>
    <w:rsid w:val="007C2A8B"/>
    <w:rsid w:val="007C5A57"/>
    <w:rsid w:val="007C734C"/>
    <w:rsid w:val="007D05EA"/>
    <w:rsid w:val="007D16E1"/>
    <w:rsid w:val="007D5049"/>
    <w:rsid w:val="007D66F2"/>
    <w:rsid w:val="007E02C9"/>
    <w:rsid w:val="007E1DE2"/>
    <w:rsid w:val="007E2D0A"/>
    <w:rsid w:val="007E3624"/>
    <w:rsid w:val="007E432F"/>
    <w:rsid w:val="007E449D"/>
    <w:rsid w:val="007E4546"/>
    <w:rsid w:val="007E6B21"/>
    <w:rsid w:val="007E6EBD"/>
    <w:rsid w:val="007E717E"/>
    <w:rsid w:val="007E754C"/>
    <w:rsid w:val="007F0E4A"/>
    <w:rsid w:val="007F0FF4"/>
    <w:rsid w:val="007F40DF"/>
    <w:rsid w:val="007F5033"/>
    <w:rsid w:val="007F5B31"/>
    <w:rsid w:val="007F7B8A"/>
    <w:rsid w:val="00800723"/>
    <w:rsid w:val="00801720"/>
    <w:rsid w:val="00801A2E"/>
    <w:rsid w:val="00801A7E"/>
    <w:rsid w:val="00802272"/>
    <w:rsid w:val="008022E7"/>
    <w:rsid w:val="00803551"/>
    <w:rsid w:val="00803FBD"/>
    <w:rsid w:val="0080540A"/>
    <w:rsid w:val="0080601D"/>
    <w:rsid w:val="00806799"/>
    <w:rsid w:val="00807C34"/>
    <w:rsid w:val="00807D1E"/>
    <w:rsid w:val="00810ADE"/>
    <w:rsid w:val="008110BE"/>
    <w:rsid w:val="0081190D"/>
    <w:rsid w:val="00814DEE"/>
    <w:rsid w:val="008166D8"/>
    <w:rsid w:val="00816DB8"/>
    <w:rsid w:val="00817C91"/>
    <w:rsid w:val="008200BB"/>
    <w:rsid w:val="008204F2"/>
    <w:rsid w:val="008231F6"/>
    <w:rsid w:val="008243B5"/>
    <w:rsid w:val="008264D8"/>
    <w:rsid w:val="00826DE4"/>
    <w:rsid w:val="0083055D"/>
    <w:rsid w:val="00831E4D"/>
    <w:rsid w:val="0083555D"/>
    <w:rsid w:val="00835879"/>
    <w:rsid w:val="008377F8"/>
    <w:rsid w:val="00840C5A"/>
    <w:rsid w:val="00844D23"/>
    <w:rsid w:val="00845932"/>
    <w:rsid w:val="008513A9"/>
    <w:rsid w:val="00851623"/>
    <w:rsid w:val="008547B0"/>
    <w:rsid w:val="008552AE"/>
    <w:rsid w:val="0085612E"/>
    <w:rsid w:val="00856668"/>
    <w:rsid w:val="00861940"/>
    <w:rsid w:val="008631DA"/>
    <w:rsid w:val="0086344A"/>
    <w:rsid w:val="008657A2"/>
    <w:rsid w:val="00866059"/>
    <w:rsid w:val="00867F2E"/>
    <w:rsid w:val="0087028A"/>
    <w:rsid w:val="0087238C"/>
    <w:rsid w:val="00872B2F"/>
    <w:rsid w:val="008735CD"/>
    <w:rsid w:val="00875C48"/>
    <w:rsid w:val="00875CC1"/>
    <w:rsid w:val="008770CF"/>
    <w:rsid w:val="0087734E"/>
    <w:rsid w:val="00877A15"/>
    <w:rsid w:val="00881059"/>
    <w:rsid w:val="00884EC1"/>
    <w:rsid w:val="008871BB"/>
    <w:rsid w:val="008873FD"/>
    <w:rsid w:val="00890892"/>
    <w:rsid w:val="008909DA"/>
    <w:rsid w:val="008921DC"/>
    <w:rsid w:val="00894258"/>
    <w:rsid w:val="008944DB"/>
    <w:rsid w:val="008966D2"/>
    <w:rsid w:val="00896A5D"/>
    <w:rsid w:val="008A2B4F"/>
    <w:rsid w:val="008A30AE"/>
    <w:rsid w:val="008A36F0"/>
    <w:rsid w:val="008A46DA"/>
    <w:rsid w:val="008A78AE"/>
    <w:rsid w:val="008B0293"/>
    <w:rsid w:val="008B0FE2"/>
    <w:rsid w:val="008B2137"/>
    <w:rsid w:val="008B5DBA"/>
    <w:rsid w:val="008B79C7"/>
    <w:rsid w:val="008C1A85"/>
    <w:rsid w:val="008C3296"/>
    <w:rsid w:val="008C4C56"/>
    <w:rsid w:val="008C517F"/>
    <w:rsid w:val="008C6213"/>
    <w:rsid w:val="008C7011"/>
    <w:rsid w:val="008C7EDC"/>
    <w:rsid w:val="008D0A7C"/>
    <w:rsid w:val="008D17D9"/>
    <w:rsid w:val="008D2426"/>
    <w:rsid w:val="008D39B1"/>
    <w:rsid w:val="008D56F4"/>
    <w:rsid w:val="008D6FC3"/>
    <w:rsid w:val="008D70EB"/>
    <w:rsid w:val="008E34F2"/>
    <w:rsid w:val="008E4D7C"/>
    <w:rsid w:val="008E7453"/>
    <w:rsid w:val="008E7897"/>
    <w:rsid w:val="008F304A"/>
    <w:rsid w:val="008F3504"/>
    <w:rsid w:val="008F44CB"/>
    <w:rsid w:val="008F4C75"/>
    <w:rsid w:val="008F569B"/>
    <w:rsid w:val="008F6214"/>
    <w:rsid w:val="008F6A71"/>
    <w:rsid w:val="00901F8E"/>
    <w:rsid w:val="00902136"/>
    <w:rsid w:val="0090291C"/>
    <w:rsid w:val="00904D7A"/>
    <w:rsid w:val="00905A52"/>
    <w:rsid w:val="009071E2"/>
    <w:rsid w:val="009079AF"/>
    <w:rsid w:val="00911C27"/>
    <w:rsid w:val="00911EFD"/>
    <w:rsid w:val="009154BC"/>
    <w:rsid w:val="0091721E"/>
    <w:rsid w:val="009176D0"/>
    <w:rsid w:val="00917F2F"/>
    <w:rsid w:val="00920100"/>
    <w:rsid w:val="009208F8"/>
    <w:rsid w:val="009214DB"/>
    <w:rsid w:val="00922974"/>
    <w:rsid w:val="009239AA"/>
    <w:rsid w:val="00924BA3"/>
    <w:rsid w:val="0093042A"/>
    <w:rsid w:val="0093312B"/>
    <w:rsid w:val="00935FD2"/>
    <w:rsid w:val="009372F8"/>
    <w:rsid w:val="0094068F"/>
    <w:rsid w:val="0094074D"/>
    <w:rsid w:val="009423FF"/>
    <w:rsid w:val="009434A4"/>
    <w:rsid w:val="00944112"/>
    <w:rsid w:val="009450E0"/>
    <w:rsid w:val="00951F9D"/>
    <w:rsid w:val="009525F3"/>
    <w:rsid w:val="00952DA2"/>
    <w:rsid w:val="00953F74"/>
    <w:rsid w:val="009545A1"/>
    <w:rsid w:val="00955E8C"/>
    <w:rsid w:val="00956D27"/>
    <w:rsid w:val="00957C7D"/>
    <w:rsid w:val="00960499"/>
    <w:rsid w:val="0096153C"/>
    <w:rsid w:val="009615FC"/>
    <w:rsid w:val="0096180E"/>
    <w:rsid w:val="00961F3A"/>
    <w:rsid w:val="00965513"/>
    <w:rsid w:val="00965989"/>
    <w:rsid w:val="009665AA"/>
    <w:rsid w:val="0097118F"/>
    <w:rsid w:val="00971727"/>
    <w:rsid w:val="009727BD"/>
    <w:rsid w:val="0097288E"/>
    <w:rsid w:val="009730BA"/>
    <w:rsid w:val="009731C5"/>
    <w:rsid w:val="00973F7A"/>
    <w:rsid w:val="00974C78"/>
    <w:rsid w:val="009765FD"/>
    <w:rsid w:val="00976AF0"/>
    <w:rsid w:val="009801FD"/>
    <w:rsid w:val="009804AD"/>
    <w:rsid w:val="00980E20"/>
    <w:rsid w:val="00982FD0"/>
    <w:rsid w:val="009846A6"/>
    <w:rsid w:val="00986A53"/>
    <w:rsid w:val="00987BC1"/>
    <w:rsid w:val="00990E86"/>
    <w:rsid w:val="00995CED"/>
    <w:rsid w:val="00996875"/>
    <w:rsid w:val="009A00FB"/>
    <w:rsid w:val="009A1143"/>
    <w:rsid w:val="009A7CD2"/>
    <w:rsid w:val="009A7D56"/>
    <w:rsid w:val="009B2C57"/>
    <w:rsid w:val="009B4326"/>
    <w:rsid w:val="009B49B6"/>
    <w:rsid w:val="009B56C0"/>
    <w:rsid w:val="009B7D9D"/>
    <w:rsid w:val="009C39A1"/>
    <w:rsid w:val="009C4D27"/>
    <w:rsid w:val="009C6C89"/>
    <w:rsid w:val="009C7216"/>
    <w:rsid w:val="009C732D"/>
    <w:rsid w:val="009C7E6A"/>
    <w:rsid w:val="009D27B3"/>
    <w:rsid w:val="009D347E"/>
    <w:rsid w:val="009D3A2C"/>
    <w:rsid w:val="009D3C39"/>
    <w:rsid w:val="009D513C"/>
    <w:rsid w:val="009D667A"/>
    <w:rsid w:val="009D72D4"/>
    <w:rsid w:val="009E325C"/>
    <w:rsid w:val="009E3CB7"/>
    <w:rsid w:val="009E3EC7"/>
    <w:rsid w:val="009E5236"/>
    <w:rsid w:val="009E54C8"/>
    <w:rsid w:val="009E59B5"/>
    <w:rsid w:val="009E63A2"/>
    <w:rsid w:val="009F012A"/>
    <w:rsid w:val="009F0F4F"/>
    <w:rsid w:val="009F1596"/>
    <w:rsid w:val="009F1B2F"/>
    <w:rsid w:val="009F3162"/>
    <w:rsid w:val="009F3CF4"/>
    <w:rsid w:val="009F4644"/>
    <w:rsid w:val="009F58C2"/>
    <w:rsid w:val="009F637E"/>
    <w:rsid w:val="009F6BA4"/>
    <w:rsid w:val="00A001CE"/>
    <w:rsid w:val="00A00E2F"/>
    <w:rsid w:val="00A02207"/>
    <w:rsid w:val="00A03CEE"/>
    <w:rsid w:val="00A04DB4"/>
    <w:rsid w:val="00A05461"/>
    <w:rsid w:val="00A058A3"/>
    <w:rsid w:val="00A10903"/>
    <w:rsid w:val="00A10E2B"/>
    <w:rsid w:val="00A11EE8"/>
    <w:rsid w:val="00A12BC9"/>
    <w:rsid w:val="00A130AE"/>
    <w:rsid w:val="00A142AC"/>
    <w:rsid w:val="00A15415"/>
    <w:rsid w:val="00A1780F"/>
    <w:rsid w:val="00A205CE"/>
    <w:rsid w:val="00A27430"/>
    <w:rsid w:val="00A279E4"/>
    <w:rsid w:val="00A30ED2"/>
    <w:rsid w:val="00A349CB"/>
    <w:rsid w:val="00A35117"/>
    <w:rsid w:val="00A36563"/>
    <w:rsid w:val="00A41434"/>
    <w:rsid w:val="00A41437"/>
    <w:rsid w:val="00A42FB3"/>
    <w:rsid w:val="00A43B78"/>
    <w:rsid w:val="00A44708"/>
    <w:rsid w:val="00A44FC8"/>
    <w:rsid w:val="00A508D8"/>
    <w:rsid w:val="00A50AF3"/>
    <w:rsid w:val="00A5539D"/>
    <w:rsid w:val="00A55B87"/>
    <w:rsid w:val="00A63566"/>
    <w:rsid w:val="00A643FE"/>
    <w:rsid w:val="00A6566A"/>
    <w:rsid w:val="00A67138"/>
    <w:rsid w:val="00A67BC8"/>
    <w:rsid w:val="00A751AB"/>
    <w:rsid w:val="00A76909"/>
    <w:rsid w:val="00A779A0"/>
    <w:rsid w:val="00A81195"/>
    <w:rsid w:val="00A8171C"/>
    <w:rsid w:val="00A820CE"/>
    <w:rsid w:val="00A844AF"/>
    <w:rsid w:val="00A85CE3"/>
    <w:rsid w:val="00A86763"/>
    <w:rsid w:val="00A86A76"/>
    <w:rsid w:val="00A87318"/>
    <w:rsid w:val="00A8769A"/>
    <w:rsid w:val="00A92F62"/>
    <w:rsid w:val="00A95FEF"/>
    <w:rsid w:val="00A97227"/>
    <w:rsid w:val="00AA1842"/>
    <w:rsid w:val="00AA2AF3"/>
    <w:rsid w:val="00AA3869"/>
    <w:rsid w:val="00AA3FDD"/>
    <w:rsid w:val="00AA414F"/>
    <w:rsid w:val="00AA4245"/>
    <w:rsid w:val="00AA4365"/>
    <w:rsid w:val="00AA62F1"/>
    <w:rsid w:val="00AB38CA"/>
    <w:rsid w:val="00AB51C6"/>
    <w:rsid w:val="00AB5346"/>
    <w:rsid w:val="00AB5713"/>
    <w:rsid w:val="00AB5BFF"/>
    <w:rsid w:val="00AB639A"/>
    <w:rsid w:val="00AB6A1A"/>
    <w:rsid w:val="00AB718C"/>
    <w:rsid w:val="00AC1739"/>
    <w:rsid w:val="00AC22F3"/>
    <w:rsid w:val="00AC37D8"/>
    <w:rsid w:val="00AC6296"/>
    <w:rsid w:val="00AC67F8"/>
    <w:rsid w:val="00AC7A57"/>
    <w:rsid w:val="00AD003F"/>
    <w:rsid w:val="00AD0A85"/>
    <w:rsid w:val="00AD1180"/>
    <w:rsid w:val="00AD14BF"/>
    <w:rsid w:val="00AD1984"/>
    <w:rsid w:val="00AD1FDE"/>
    <w:rsid w:val="00AD44F9"/>
    <w:rsid w:val="00AD4C37"/>
    <w:rsid w:val="00AD6A1F"/>
    <w:rsid w:val="00AD6E37"/>
    <w:rsid w:val="00AE0645"/>
    <w:rsid w:val="00AE134D"/>
    <w:rsid w:val="00AE1D28"/>
    <w:rsid w:val="00AE3184"/>
    <w:rsid w:val="00AE4306"/>
    <w:rsid w:val="00AE6C12"/>
    <w:rsid w:val="00AE73DD"/>
    <w:rsid w:val="00AF0BE2"/>
    <w:rsid w:val="00AF103A"/>
    <w:rsid w:val="00AF2495"/>
    <w:rsid w:val="00AF37D0"/>
    <w:rsid w:val="00AF3B8C"/>
    <w:rsid w:val="00AF4923"/>
    <w:rsid w:val="00AF5896"/>
    <w:rsid w:val="00AF598B"/>
    <w:rsid w:val="00AF5FFB"/>
    <w:rsid w:val="00AF65B0"/>
    <w:rsid w:val="00AF6C54"/>
    <w:rsid w:val="00AF7622"/>
    <w:rsid w:val="00B0051F"/>
    <w:rsid w:val="00B006DB"/>
    <w:rsid w:val="00B02EC7"/>
    <w:rsid w:val="00B05317"/>
    <w:rsid w:val="00B0616C"/>
    <w:rsid w:val="00B0711A"/>
    <w:rsid w:val="00B07F43"/>
    <w:rsid w:val="00B11101"/>
    <w:rsid w:val="00B11682"/>
    <w:rsid w:val="00B11DF5"/>
    <w:rsid w:val="00B132DA"/>
    <w:rsid w:val="00B16507"/>
    <w:rsid w:val="00B208A7"/>
    <w:rsid w:val="00B225E8"/>
    <w:rsid w:val="00B229B6"/>
    <w:rsid w:val="00B2314D"/>
    <w:rsid w:val="00B25714"/>
    <w:rsid w:val="00B25C52"/>
    <w:rsid w:val="00B31844"/>
    <w:rsid w:val="00B35AD1"/>
    <w:rsid w:val="00B41FE3"/>
    <w:rsid w:val="00B4253D"/>
    <w:rsid w:val="00B43FAF"/>
    <w:rsid w:val="00B4596B"/>
    <w:rsid w:val="00B46A07"/>
    <w:rsid w:val="00B527F2"/>
    <w:rsid w:val="00B53033"/>
    <w:rsid w:val="00B53879"/>
    <w:rsid w:val="00B5710E"/>
    <w:rsid w:val="00B60305"/>
    <w:rsid w:val="00B60829"/>
    <w:rsid w:val="00B60F49"/>
    <w:rsid w:val="00B615BC"/>
    <w:rsid w:val="00B61D78"/>
    <w:rsid w:val="00B65A0A"/>
    <w:rsid w:val="00B67376"/>
    <w:rsid w:val="00B67FFA"/>
    <w:rsid w:val="00B708F5"/>
    <w:rsid w:val="00B73732"/>
    <w:rsid w:val="00B74435"/>
    <w:rsid w:val="00B75709"/>
    <w:rsid w:val="00B82871"/>
    <w:rsid w:val="00B835A4"/>
    <w:rsid w:val="00B86008"/>
    <w:rsid w:val="00B87220"/>
    <w:rsid w:val="00B87809"/>
    <w:rsid w:val="00B9073B"/>
    <w:rsid w:val="00B924AC"/>
    <w:rsid w:val="00B93979"/>
    <w:rsid w:val="00B95D1F"/>
    <w:rsid w:val="00BA2113"/>
    <w:rsid w:val="00BA5640"/>
    <w:rsid w:val="00BA6371"/>
    <w:rsid w:val="00BA6A56"/>
    <w:rsid w:val="00BB09DA"/>
    <w:rsid w:val="00BB0B4E"/>
    <w:rsid w:val="00BB1E37"/>
    <w:rsid w:val="00BB2014"/>
    <w:rsid w:val="00BB225E"/>
    <w:rsid w:val="00BB5F37"/>
    <w:rsid w:val="00BB64C1"/>
    <w:rsid w:val="00BC11A5"/>
    <w:rsid w:val="00BC2397"/>
    <w:rsid w:val="00BC34E5"/>
    <w:rsid w:val="00BD0D99"/>
    <w:rsid w:val="00BD287A"/>
    <w:rsid w:val="00BD2C6A"/>
    <w:rsid w:val="00BD3787"/>
    <w:rsid w:val="00BD3AB7"/>
    <w:rsid w:val="00BD3F6A"/>
    <w:rsid w:val="00BD5EF5"/>
    <w:rsid w:val="00BD72D5"/>
    <w:rsid w:val="00BD7DCC"/>
    <w:rsid w:val="00BE1422"/>
    <w:rsid w:val="00BE159E"/>
    <w:rsid w:val="00BE1A16"/>
    <w:rsid w:val="00BE1D55"/>
    <w:rsid w:val="00BE2286"/>
    <w:rsid w:val="00BE22B0"/>
    <w:rsid w:val="00BE2DAD"/>
    <w:rsid w:val="00BF377D"/>
    <w:rsid w:val="00BF3B6D"/>
    <w:rsid w:val="00BF4A28"/>
    <w:rsid w:val="00BF4E4F"/>
    <w:rsid w:val="00BF52F6"/>
    <w:rsid w:val="00BF6E85"/>
    <w:rsid w:val="00C00056"/>
    <w:rsid w:val="00C01756"/>
    <w:rsid w:val="00C0228A"/>
    <w:rsid w:val="00C04A28"/>
    <w:rsid w:val="00C050EA"/>
    <w:rsid w:val="00C06B24"/>
    <w:rsid w:val="00C11A33"/>
    <w:rsid w:val="00C1200D"/>
    <w:rsid w:val="00C135B0"/>
    <w:rsid w:val="00C1465E"/>
    <w:rsid w:val="00C1512E"/>
    <w:rsid w:val="00C23802"/>
    <w:rsid w:val="00C259A7"/>
    <w:rsid w:val="00C269F7"/>
    <w:rsid w:val="00C27806"/>
    <w:rsid w:val="00C27C42"/>
    <w:rsid w:val="00C27F88"/>
    <w:rsid w:val="00C3095D"/>
    <w:rsid w:val="00C32B40"/>
    <w:rsid w:val="00C33706"/>
    <w:rsid w:val="00C348A4"/>
    <w:rsid w:val="00C35FE3"/>
    <w:rsid w:val="00C36846"/>
    <w:rsid w:val="00C36A41"/>
    <w:rsid w:val="00C4077B"/>
    <w:rsid w:val="00C41DEC"/>
    <w:rsid w:val="00C452E5"/>
    <w:rsid w:val="00C46766"/>
    <w:rsid w:val="00C50382"/>
    <w:rsid w:val="00C5062B"/>
    <w:rsid w:val="00C50896"/>
    <w:rsid w:val="00C50B3E"/>
    <w:rsid w:val="00C527DD"/>
    <w:rsid w:val="00C55629"/>
    <w:rsid w:val="00C57962"/>
    <w:rsid w:val="00C5798C"/>
    <w:rsid w:val="00C606CA"/>
    <w:rsid w:val="00C60879"/>
    <w:rsid w:val="00C60D63"/>
    <w:rsid w:val="00C60F76"/>
    <w:rsid w:val="00C613D1"/>
    <w:rsid w:val="00C63236"/>
    <w:rsid w:val="00C657FA"/>
    <w:rsid w:val="00C65D18"/>
    <w:rsid w:val="00C705D0"/>
    <w:rsid w:val="00C7065B"/>
    <w:rsid w:val="00C7081C"/>
    <w:rsid w:val="00C70CD8"/>
    <w:rsid w:val="00C738BC"/>
    <w:rsid w:val="00C73BC9"/>
    <w:rsid w:val="00C741A6"/>
    <w:rsid w:val="00C749FE"/>
    <w:rsid w:val="00C750DA"/>
    <w:rsid w:val="00C76F51"/>
    <w:rsid w:val="00C77D56"/>
    <w:rsid w:val="00C81273"/>
    <w:rsid w:val="00C867AE"/>
    <w:rsid w:val="00C86D20"/>
    <w:rsid w:val="00C87472"/>
    <w:rsid w:val="00C87A15"/>
    <w:rsid w:val="00C9216E"/>
    <w:rsid w:val="00C92963"/>
    <w:rsid w:val="00C93304"/>
    <w:rsid w:val="00C93700"/>
    <w:rsid w:val="00C93E81"/>
    <w:rsid w:val="00C96E32"/>
    <w:rsid w:val="00CA1692"/>
    <w:rsid w:val="00CA177C"/>
    <w:rsid w:val="00CA1EAE"/>
    <w:rsid w:val="00CA34CC"/>
    <w:rsid w:val="00CA4439"/>
    <w:rsid w:val="00CA4759"/>
    <w:rsid w:val="00CA48F6"/>
    <w:rsid w:val="00CA52C4"/>
    <w:rsid w:val="00CA66F5"/>
    <w:rsid w:val="00CB2CF0"/>
    <w:rsid w:val="00CB66F3"/>
    <w:rsid w:val="00CC008A"/>
    <w:rsid w:val="00CC0C95"/>
    <w:rsid w:val="00CC1AB5"/>
    <w:rsid w:val="00CC29E5"/>
    <w:rsid w:val="00CC476D"/>
    <w:rsid w:val="00CC539A"/>
    <w:rsid w:val="00CC764E"/>
    <w:rsid w:val="00CD0014"/>
    <w:rsid w:val="00CD11DD"/>
    <w:rsid w:val="00CD199B"/>
    <w:rsid w:val="00CD2618"/>
    <w:rsid w:val="00CD26A4"/>
    <w:rsid w:val="00CD3EA9"/>
    <w:rsid w:val="00CD524C"/>
    <w:rsid w:val="00CD6F6A"/>
    <w:rsid w:val="00CD756D"/>
    <w:rsid w:val="00CD7ACA"/>
    <w:rsid w:val="00CE012B"/>
    <w:rsid w:val="00CE107D"/>
    <w:rsid w:val="00CE16FD"/>
    <w:rsid w:val="00CE411A"/>
    <w:rsid w:val="00CE444A"/>
    <w:rsid w:val="00CE478F"/>
    <w:rsid w:val="00CF07F1"/>
    <w:rsid w:val="00CF1405"/>
    <w:rsid w:val="00CF1DFD"/>
    <w:rsid w:val="00CF2118"/>
    <w:rsid w:val="00CF29E0"/>
    <w:rsid w:val="00CF3BD9"/>
    <w:rsid w:val="00CF4512"/>
    <w:rsid w:val="00CF57C0"/>
    <w:rsid w:val="00CF6059"/>
    <w:rsid w:val="00CF66EB"/>
    <w:rsid w:val="00D0302B"/>
    <w:rsid w:val="00D037D0"/>
    <w:rsid w:val="00D03A98"/>
    <w:rsid w:val="00D07789"/>
    <w:rsid w:val="00D10552"/>
    <w:rsid w:val="00D1141A"/>
    <w:rsid w:val="00D11860"/>
    <w:rsid w:val="00D12F73"/>
    <w:rsid w:val="00D13CAB"/>
    <w:rsid w:val="00D150E9"/>
    <w:rsid w:val="00D1621E"/>
    <w:rsid w:val="00D20D78"/>
    <w:rsid w:val="00D22008"/>
    <w:rsid w:val="00D22185"/>
    <w:rsid w:val="00D22B8E"/>
    <w:rsid w:val="00D231A4"/>
    <w:rsid w:val="00D237C4"/>
    <w:rsid w:val="00D247C1"/>
    <w:rsid w:val="00D24810"/>
    <w:rsid w:val="00D260AB"/>
    <w:rsid w:val="00D2647E"/>
    <w:rsid w:val="00D27349"/>
    <w:rsid w:val="00D32555"/>
    <w:rsid w:val="00D335D9"/>
    <w:rsid w:val="00D33BC3"/>
    <w:rsid w:val="00D375FC"/>
    <w:rsid w:val="00D41747"/>
    <w:rsid w:val="00D41B3A"/>
    <w:rsid w:val="00D4202D"/>
    <w:rsid w:val="00D42DA3"/>
    <w:rsid w:val="00D4327E"/>
    <w:rsid w:val="00D433D4"/>
    <w:rsid w:val="00D52021"/>
    <w:rsid w:val="00D52455"/>
    <w:rsid w:val="00D52687"/>
    <w:rsid w:val="00D53017"/>
    <w:rsid w:val="00D5362D"/>
    <w:rsid w:val="00D53D8E"/>
    <w:rsid w:val="00D5491D"/>
    <w:rsid w:val="00D611AE"/>
    <w:rsid w:val="00D632B4"/>
    <w:rsid w:val="00D65411"/>
    <w:rsid w:val="00D65FED"/>
    <w:rsid w:val="00D66A40"/>
    <w:rsid w:val="00D66CE0"/>
    <w:rsid w:val="00D775C8"/>
    <w:rsid w:val="00D776D2"/>
    <w:rsid w:val="00D77E4A"/>
    <w:rsid w:val="00D8071D"/>
    <w:rsid w:val="00D80F68"/>
    <w:rsid w:val="00D81DD4"/>
    <w:rsid w:val="00D82BF6"/>
    <w:rsid w:val="00D831EF"/>
    <w:rsid w:val="00D86535"/>
    <w:rsid w:val="00D90967"/>
    <w:rsid w:val="00D91174"/>
    <w:rsid w:val="00D9243A"/>
    <w:rsid w:val="00D943E5"/>
    <w:rsid w:val="00D956F5"/>
    <w:rsid w:val="00D96879"/>
    <w:rsid w:val="00DA000A"/>
    <w:rsid w:val="00DA0448"/>
    <w:rsid w:val="00DA0982"/>
    <w:rsid w:val="00DA171A"/>
    <w:rsid w:val="00DA681E"/>
    <w:rsid w:val="00DA6E53"/>
    <w:rsid w:val="00DA6E78"/>
    <w:rsid w:val="00DA7C21"/>
    <w:rsid w:val="00DB10C1"/>
    <w:rsid w:val="00DB2AF0"/>
    <w:rsid w:val="00DB5DF8"/>
    <w:rsid w:val="00DB68C2"/>
    <w:rsid w:val="00DC039C"/>
    <w:rsid w:val="00DC0619"/>
    <w:rsid w:val="00DC43C1"/>
    <w:rsid w:val="00DC4488"/>
    <w:rsid w:val="00DC7742"/>
    <w:rsid w:val="00DD029F"/>
    <w:rsid w:val="00DD0960"/>
    <w:rsid w:val="00DD519E"/>
    <w:rsid w:val="00DD628E"/>
    <w:rsid w:val="00DD645D"/>
    <w:rsid w:val="00DD68A9"/>
    <w:rsid w:val="00DD77B6"/>
    <w:rsid w:val="00DD7C2B"/>
    <w:rsid w:val="00DE0427"/>
    <w:rsid w:val="00DE14A8"/>
    <w:rsid w:val="00DE19ED"/>
    <w:rsid w:val="00DE21DD"/>
    <w:rsid w:val="00DE2546"/>
    <w:rsid w:val="00DE33C6"/>
    <w:rsid w:val="00DE561B"/>
    <w:rsid w:val="00DE6B59"/>
    <w:rsid w:val="00DE74ED"/>
    <w:rsid w:val="00DE77E3"/>
    <w:rsid w:val="00DF1131"/>
    <w:rsid w:val="00DF3A57"/>
    <w:rsid w:val="00DF4467"/>
    <w:rsid w:val="00DF4587"/>
    <w:rsid w:val="00DF5363"/>
    <w:rsid w:val="00DF7406"/>
    <w:rsid w:val="00DF7BEF"/>
    <w:rsid w:val="00E00019"/>
    <w:rsid w:val="00E00612"/>
    <w:rsid w:val="00E01608"/>
    <w:rsid w:val="00E025AB"/>
    <w:rsid w:val="00E06482"/>
    <w:rsid w:val="00E0769A"/>
    <w:rsid w:val="00E10D1B"/>
    <w:rsid w:val="00E120D8"/>
    <w:rsid w:val="00E138CB"/>
    <w:rsid w:val="00E14CE8"/>
    <w:rsid w:val="00E177D5"/>
    <w:rsid w:val="00E2274F"/>
    <w:rsid w:val="00E23341"/>
    <w:rsid w:val="00E25F24"/>
    <w:rsid w:val="00E26291"/>
    <w:rsid w:val="00E26588"/>
    <w:rsid w:val="00E26F59"/>
    <w:rsid w:val="00E27532"/>
    <w:rsid w:val="00E31207"/>
    <w:rsid w:val="00E31D1F"/>
    <w:rsid w:val="00E332BC"/>
    <w:rsid w:val="00E34123"/>
    <w:rsid w:val="00E353F2"/>
    <w:rsid w:val="00E35DDB"/>
    <w:rsid w:val="00E36653"/>
    <w:rsid w:val="00E36719"/>
    <w:rsid w:val="00E400ED"/>
    <w:rsid w:val="00E451E1"/>
    <w:rsid w:val="00E4551B"/>
    <w:rsid w:val="00E47ACE"/>
    <w:rsid w:val="00E5027B"/>
    <w:rsid w:val="00E50F81"/>
    <w:rsid w:val="00E512D0"/>
    <w:rsid w:val="00E51BA8"/>
    <w:rsid w:val="00E52DEA"/>
    <w:rsid w:val="00E5701F"/>
    <w:rsid w:val="00E576BA"/>
    <w:rsid w:val="00E609F3"/>
    <w:rsid w:val="00E611E7"/>
    <w:rsid w:val="00E612D4"/>
    <w:rsid w:val="00E622A7"/>
    <w:rsid w:val="00E62FEF"/>
    <w:rsid w:val="00E6409D"/>
    <w:rsid w:val="00E64AFF"/>
    <w:rsid w:val="00E66A48"/>
    <w:rsid w:val="00E66AC9"/>
    <w:rsid w:val="00E67977"/>
    <w:rsid w:val="00E702C6"/>
    <w:rsid w:val="00E70C6D"/>
    <w:rsid w:val="00E70C85"/>
    <w:rsid w:val="00E70ECA"/>
    <w:rsid w:val="00E73191"/>
    <w:rsid w:val="00E745DA"/>
    <w:rsid w:val="00E74601"/>
    <w:rsid w:val="00E749EF"/>
    <w:rsid w:val="00E74B58"/>
    <w:rsid w:val="00E7519B"/>
    <w:rsid w:val="00E7529F"/>
    <w:rsid w:val="00E77846"/>
    <w:rsid w:val="00E80E41"/>
    <w:rsid w:val="00E818DB"/>
    <w:rsid w:val="00E81CBF"/>
    <w:rsid w:val="00E81E49"/>
    <w:rsid w:val="00E83453"/>
    <w:rsid w:val="00E8437D"/>
    <w:rsid w:val="00E84832"/>
    <w:rsid w:val="00E85783"/>
    <w:rsid w:val="00E8775F"/>
    <w:rsid w:val="00E87888"/>
    <w:rsid w:val="00E92C07"/>
    <w:rsid w:val="00E931C3"/>
    <w:rsid w:val="00E93CB2"/>
    <w:rsid w:val="00E94CF3"/>
    <w:rsid w:val="00E95B8E"/>
    <w:rsid w:val="00E97744"/>
    <w:rsid w:val="00EA04D0"/>
    <w:rsid w:val="00EA05B4"/>
    <w:rsid w:val="00EA0EDE"/>
    <w:rsid w:val="00EA11E3"/>
    <w:rsid w:val="00EA16C0"/>
    <w:rsid w:val="00EA7320"/>
    <w:rsid w:val="00EB4330"/>
    <w:rsid w:val="00EB5691"/>
    <w:rsid w:val="00EB6124"/>
    <w:rsid w:val="00EB719E"/>
    <w:rsid w:val="00EB7CFE"/>
    <w:rsid w:val="00EC0ABA"/>
    <w:rsid w:val="00EC5248"/>
    <w:rsid w:val="00EC6D84"/>
    <w:rsid w:val="00EC7920"/>
    <w:rsid w:val="00EC7EA3"/>
    <w:rsid w:val="00ED1F2C"/>
    <w:rsid w:val="00ED3DD8"/>
    <w:rsid w:val="00ED40AD"/>
    <w:rsid w:val="00ED5B18"/>
    <w:rsid w:val="00ED5FF1"/>
    <w:rsid w:val="00ED74DB"/>
    <w:rsid w:val="00ED7D3D"/>
    <w:rsid w:val="00EE022D"/>
    <w:rsid w:val="00EE02B7"/>
    <w:rsid w:val="00EE064C"/>
    <w:rsid w:val="00EE09BF"/>
    <w:rsid w:val="00EE39F7"/>
    <w:rsid w:val="00EE5A61"/>
    <w:rsid w:val="00EE675D"/>
    <w:rsid w:val="00EE7D84"/>
    <w:rsid w:val="00EF4075"/>
    <w:rsid w:val="00EF4DED"/>
    <w:rsid w:val="00EF63B5"/>
    <w:rsid w:val="00EF63E7"/>
    <w:rsid w:val="00F00A03"/>
    <w:rsid w:val="00F01633"/>
    <w:rsid w:val="00F027D7"/>
    <w:rsid w:val="00F030F3"/>
    <w:rsid w:val="00F1007C"/>
    <w:rsid w:val="00F118AB"/>
    <w:rsid w:val="00F11B99"/>
    <w:rsid w:val="00F11BFA"/>
    <w:rsid w:val="00F12292"/>
    <w:rsid w:val="00F14704"/>
    <w:rsid w:val="00F14852"/>
    <w:rsid w:val="00F16329"/>
    <w:rsid w:val="00F16DFD"/>
    <w:rsid w:val="00F16F7D"/>
    <w:rsid w:val="00F2173C"/>
    <w:rsid w:val="00F21D3C"/>
    <w:rsid w:val="00F237E0"/>
    <w:rsid w:val="00F2444A"/>
    <w:rsid w:val="00F25480"/>
    <w:rsid w:val="00F25A43"/>
    <w:rsid w:val="00F25AB0"/>
    <w:rsid w:val="00F263B9"/>
    <w:rsid w:val="00F2698C"/>
    <w:rsid w:val="00F2794C"/>
    <w:rsid w:val="00F32CA1"/>
    <w:rsid w:val="00F33690"/>
    <w:rsid w:val="00F34DC8"/>
    <w:rsid w:val="00F35BCC"/>
    <w:rsid w:val="00F41F10"/>
    <w:rsid w:val="00F44F04"/>
    <w:rsid w:val="00F45E47"/>
    <w:rsid w:val="00F47120"/>
    <w:rsid w:val="00F527F3"/>
    <w:rsid w:val="00F54429"/>
    <w:rsid w:val="00F559CE"/>
    <w:rsid w:val="00F56A92"/>
    <w:rsid w:val="00F57962"/>
    <w:rsid w:val="00F62690"/>
    <w:rsid w:val="00F664A2"/>
    <w:rsid w:val="00F71DCC"/>
    <w:rsid w:val="00F72441"/>
    <w:rsid w:val="00F72E0A"/>
    <w:rsid w:val="00F7348C"/>
    <w:rsid w:val="00F76BF2"/>
    <w:rsid w:val="00F8012E"/>
    <w:rsid w:val="00F8116A"/>
    <w:rsid w:val="00F81B6F"/>
    <w:rsid w:val="00F83C85"/>
    <w:rsid w:val="00F84D17"/>
    <w:rsid w:val="00F84D40"/>
    <w:rsid w:val="00F851D5"/>
    <w:rsid w:val="00F853E5"/>
    <w:rsid w:val="00F873BE"/>
    <w:rsid w:val="00F87526"/>
    <w:rsid w:val="00F906B9"/>
    <w:rsid w:val="00F92848"/>
    <w:rsid w:val="00F941E7"/>
    <w:rsid w:val="00F945D7"/>
    <w:rsid w:val="00F965DB"/>
    <w:rsid w:val="00FA1375"/>
    <w:rsid w:val="00FA18B0"/>
    <w:rsid w:val="00FA389A"/>
    <w:rsid w:val="00FA3D65"/>
    <w:rsid w:val="00FA435E"/>
    <w:rsid w:val="00FA44B2"/>
    <w:rsid w:val="00FA5535"/>
    <w:rsid w:val="00FA6DB0"/>
    <w:rsid w:val="00FB1944"/>
    <w:rsid w:val="00FB6807"/>
    <w:rsid w:val="00FB700A"/>
    <w:rsid w:val="00FC0334"/>
    <w:rsid w:val="00FC09AF"/>
    <w:rsid w:val="00FC1322"/>
    <w:rsid w:val="00FC37FF"/>
    <w:rsid w:val="00FC5231"/>
    <w:rsid w:val="00FC5475"/>
    <w:rsid w:val="00FC5D2F"/>
    <w:rsid w:val="00FC66A7"/>
    <w:rsid w:val="00FC7D23"/>
    <w:rsid w:val="00FC7D86"/>
    <w:rsid w:val="00FD029E"/>
    <w:rsid w:val="00FD2FBF"/>
    <w:rsid w:val="00FD5B59"/>
    <w:rsid w:val="00FD61A3"/>
    <w:rsid w:val="00FE05AF"/>
    <w:rsid w:val="00FE119D"/>
    <w:rsid w:val="00FE3AD8"/>
    <w:rsid w:val="00FE6BA7"/>
    <w:rsid w:val="00FE6E0E"/>
    <w:rsid w:val="00FF1DFF"/>
    <w:rsid w:val="00FF316D"/>
    <w:rsid w:val="00FF357F"/>
    <w:rsid w:val="00FF38BA"/>
    <w:rsid w:val="00FF42A5"/>
    <w:rsid w:val="00FF54B7"/>
    <w:rsid w:val="00FF5B13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9A700"/>
  <w15:docId w15:val="{722759DD-1E08-46C4-B937-42EAF1CF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110B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Cmsor1">
    <w:name w:val="heading 1"/>
    <w:basedOn w:val="Norml"/>
    <w:link w:val="Cmsor1Char"/>
    <w:qFormat/>
    <w:rsid w:val="00FC52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CA4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D433D4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qFormat/>
    <w:rsid w:val="00D433D4"/>
    <w:pPr>
      <w:keepNext/>
      <w:spacing w:after="0" w:line="240" w:lineRule="auto"/>
      <w:outlineLvl w:val="5"/>
    </w:pPr>
    <w:rPr>
      <w:rFonts w:ascii="Times New Roman" w:hAnsi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8110BE"/>
    <w:pPr>
      <w:ind w:left="720"/>
      <w:contextualSpacing/>
    </w:pPr>
  </w:style>
  <w:style w:type="paragraph" w:styleId="NormlWeb">
    <w:name w:val="Normal (Web)"/>
    <w:basedOn w:val="Norml"/>
    <w:uiPriority w:val="99"/>
    <w:rsid w:val="008110B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811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szerbekezds10">
    <w:name w:val="Listaszerű bekezdés1"/>
    <w:basedOn w:val="Norml"/>
    <w:rsid w:val="00CC1AB5"/>
    <w:pPr>
      <w:ind w:left="720"/>
      <w:contextualSpacing/>
    </w:pPr>
    <w:rPr>
      <w:rFonts w:eastAsia="Calibri"/>
    </w:rPr>
  </w:style>
  <w:style w:type="paragraph" w:styleId="lfej">
    <w:name w:val="header"/>
    <w:basedOn w:val="Norml"/>
    <w:link w:val="lfejChar"/>
    <w:uiPriority w:val="99"/>
    <w:rsid w:val="00751E31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51E31"/>
  </w:style>
  <w:style w:type="paragraph" w:customStyle="1" w:styleId="ListParagraph1">
    <w:name w:val="List Paragraph1"/>
    <w:basedOn w:val="Norml"/>
    <w:rsid w:val="00F83C85"/>
    <w:pPr>
      <w:ind w:left="720"/>
      <w:contextualSpacing/>
    </w:pPr>
    <w:rPr>
      <w:rFonts w:eastAsia="Calibri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5661E0"/>
    <w:pPr>
      <w:ind w:left="708"/>
    </w:pPr>
  </w:style>
  <w:style w:type="paragraph" w:customStyle="1" w:styleId="Default">
    <w:name w:val="Default"/>
    <w:rsid w:val="00C1465E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eastAsia="en-US"/>
    </w:rPr>
  </w:style>
  <w:style w:type="character" w:customStyle="1" w:styleId="lfejChar">
    <w:name w:val="Élőfej Char"/>
    <w:link w:val="lfej"/>
    <w:uiPriority w:val="99"/>
    <w:rsid w:val="00C1465E"/>
    <w:rPr>
      <w:rFonts w:ascii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rsid w:val="0078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786BD2"/>
    <w:rPr>
      <w:rFonts w:ascii="Tahoma" w:hAnsi="Tahoma" w:cs="Tahoma"/>
      <w:sz w:val="16"/>
      <w:szCs w:val="16"/>
      <w:lang w:eastAsia="en-US"/>
    </w:rPr>
  </w:style>
  <w:style w:type="character" w:customStyle="1" w:styleId="Cmsor1Char">
    <w:name w:val="Címsor 1 Char"/>
    <w:link w:val="Cmsor1"/>
    <w:rsid w:val="00FC5231"/>
    <w:rPr>
      <w:b/>
      <w:bCs/>
      <w:kern w:val="36"/>
      <w:sz w:val="48"/>
      <w:szCs w:val="48"/>
    </w:rPr>
  </w:style>
  <w:style w:type="character" w:customStyle="1" w:styleId="Cmsor3Char">
    <w:name w:val="Címsor 3 Char"/>
    <w:basedOn w:val="Bekezdsalapbettpusa"/>
    <w:link w:val="Cmsor3"/>
    <w:semiHidden/>
    <w:rsid w:val="00D433D4"/>
    <w:rPr>
      <w:rFonts w:ascii="Cambria" w:hAnsi="Cambria"/>
      <w:b/>
      <w:b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D433D4"/>
    <w:rPr>
      <w:b/>
      <w:bCs/>
      <w:sz w:val="24"/>
      <w:szCs w:val="24"/>
    </w:rPr>
  </w:style>
  <w:style w:type="numbering" w:customStyle="1" w:styleId="Nemlista1">
    <w:name w:val="Nem lista1"/>
    <w:next w:val="Nemlista"/>
    <w:semiHidden/>
    <w:rsid w:val="00D433D4"/>
  </w:style>
  <w:style w:type="character" w:styleId="Hiperhivatkozs">
    <w:name w:val="Hyperlink"/>
    <w:uiPriority w:val="99"/>
    <w:unhideWhenUsed/>
    <w:rsid w:val="00D433D4"/>
    <w:rPr>
      <w:strike w:val="0"/>
      <w:dstrike w:val="0"/>
      <w:color w:val="157FCC"/>
      <w:u w:val="none"/>
      <w:effect w:val="none"/>
    </w:rPr>
  </w:style>
  <w:style w:type="paragraph" w:customStyle="1" w:styleId="cf0">
    <w:name w:val="cf0"/>
    <w:basedOn w:val="Norml"/>
    <w:rsid w:val="00D433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character" w:customStyle="1" w:styleId="hl3">
    <w:name w:val="hl3"/>
    <w:rsid w:val="00D433D4"/>
  </w:style>
  <w:style w:type="paragraph" w:styleId="Cm">
    <w:name w:val="Title"/>
    <w:basedOn w:val="Norml"/>
    <w:link w:val="CmChar"/>
    <w:qFormat/>
    <w:rsid w:val="00D433D4"/>
    <w:pPr>
      <w:spacing w:after="0" w:line="240" w:lineRule="auto"/>
      <w:jc w:val="center"/>
    </w:pPr>
    <w:rPr>
      <w:rFonts w:ascii="Times New Roman" w:hAnsi="Times New Roman"/>
      <w:b/>
      <w:bCs/>
      <w:i/>
      <w:iCs/>
      <w:sz w:val="28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D433D4"/>
    <w:rPr>
      <w:b/>
      <w:bCs/>
      <w:i/>
      <w:iCs/>
      <w:sz w:val="28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A81195"/>
    <w:pPr>
      <w:spacing w:after="0" w:line="240" w:lineRule="auto"/>
    </w:pPr>
    <w:rPr>
      <w:rFonts w:ascii="Times New Roman" w:eastAsiaTheme="minorHAnsi" w:hAnsi="Times New Roman" w:cstheme="minorHAnsi"/>
      <w:sz w:val="24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A81195"/>
    <w:rPr>
      <w:rFonts w:eastAsiaTheme="minorHAnsi" w:cstheme="minorHAnsi"/>
      <w:sz w:val="24"/>
      <w:szCs w:val="21"/>
      <w:lang w:eastAsia="en-US"/>
    </w:rPr>
  </w:style>
  <w:style w:type="character" w:customStyle="1" w:styleId="Cmsor2Char">
    <w:name w:val="Címsor 2 Char"/>
    <w:basedOn w:val="Bekezdsalapbettpusa"/>
    <w:link w:val="Cmsor2"/>
    <w:semiHidden/>
    <w:rsid w:val="00CA4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CharacterStyle1">
    <w:name w:val="Character Style 1"/>
    <w:uiPriority w:val="99"/>
    <w:rsid w:val="0080540A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C81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1273"/>
    <w:rPr>
      <w:rFonts w:ascii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49729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223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2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0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4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8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8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01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25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18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76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10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6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20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70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45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34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7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68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2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4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8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8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99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36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63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17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63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48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90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7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27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83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62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19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8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51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42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55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11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28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49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65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0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51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66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63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10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96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60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71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30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32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53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83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60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8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38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06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0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1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72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9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75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77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56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18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14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89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79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90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87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16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04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48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7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2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38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99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59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03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75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60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9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43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2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7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25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60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8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1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55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70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19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59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33">
      <w:bodyDiv w:val="1"/>
      <w:marLeft w:val="0"/>
      <w:marRight w:val="0"/>
      <w:marTop w:val="4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1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6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95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15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94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231246">
      <w:bodyDiv w:val="1"/>
      <w:marLeft w:val="0"/>
      <w:marRight w:val="0"/>
      <w:marTop w:val="4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6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34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84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16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1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1076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8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9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88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4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3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19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5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84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42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46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15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9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00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55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86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6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78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05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38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5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10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92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1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1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50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7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56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2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8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00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7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282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9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75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77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58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70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5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77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30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55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82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8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65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06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41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87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44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7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03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78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23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94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05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72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70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1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83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87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59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63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79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3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6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84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05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48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04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06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48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79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8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47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76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8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369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12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82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81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3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25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28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2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38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0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53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5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39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10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03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51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79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25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84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5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79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8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29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18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63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37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74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88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14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49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04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3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2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12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01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79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99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55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51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2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0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5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56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4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09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77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27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04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01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8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86FE1-847A-433B-A4C2-34619E8C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13</Pages>
  <Words>3312</Words>
  <Characters>25552</Characters>
  <Application>Microsoft Office Word</Application>
  <DocSecurity>0</DocSecurity>
  <Lines>212</Lines>
  <Paragraphs>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Mosonmagyaróvár Város</vt:lpstr>
    </vt:vector>
  </TitlesOfParts>
  <Company>Mosonmagyaróvár</Company>
  <LinksUpToDate>false</LinksUpToDate>
  <CharactersWithSpaces>28807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Mosonmagyaróvár Város</dc:title>
  <dc:creator>wayan.katalin</dc:creator>
  <cp:lastModifiedBy>Czinderné dr. Hegedüs Éva</cp:lastModifiedBy>
  <cp:revision>28</cp:revision>
  <cp:lastPrinted>2025-05-13T12:05:00Z</cp:lastPrinted>
  <dcterms:created xsi:type="dcterms:W3CDTF">2023-03-31T08:07:00Z</dcterms:created>
  <dcterms:modified xsi:type="dcterms:W3CDTF">2025-05-13T12:05:00Z</dcterms:modified>
</cp:coreProperties>
</file>